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2E6" w:rsidRPr="009227D3" w:rsidRDefault="00B912E6" w:rsidP="00B912E6">
      <w:pPr>
        <w:pStyle w:val="Titolo1"/>
        <w:jc w:val="center"/>
        <w:rPr>
          <w:b w:val="0"/>
          <w:sz w:val="32"/>
          <w:highlight w:val="yellow"/>
          <w:lang w:eastAsia="ar-SA"/>
        </w:rPr>
      </w:pPr>
      <w:r w:rsidRPr="002B73FF">
        <w:t>ALLEGATO 5</w:t>
      </w:r>
      <w:r>
        <w:t xml:space="preserve"> </w:t>
      </w:r>
      <w:r>
        <w:rPr>
          <w:b w:val="0"/>
          <w:sz w:val="32"/>
          <w:lang w:eastAsia="ar-SA"/>
        </w:rPr>
        <w:t xml:space="preserve">- </w:t>
      </w:r>
      <w:r w:rsidRPr="002B73FF">
        <w:t>SCHEDA DI MISURA 2.</w:t>
      </w:r>
      <w:r>
        <w:t>3</w:t>
      </w:r>
    </w:p>
    <w:p w:rsidR="00B912E6" w:rsidRDefault="00B912E6" w:rsidP="00B912E6">
      <w:pPr>
        <w:jc w:val="center"/>
        <w:rPr>
          <w:rFonts w:ascii="Calibri" w:eastAsia="Calibri" w:hAnsi="Calibri"/>
          <w:sz w:val="22"/>
          <w:szCs w:val="22"/>
          <w:lang w:eastAsia="en-US"/>
        </w:rPr>
      </w:pPr>
    </w:p>
    <w:p w:rsidR="00B912E6" w:rsidRPr="00B31797" w:rsidRDefault="00B912E6" w:rsidP="00B912E6">
      <w:pPr>
        <w:suppressAutoHyphens/>
        <w:spacing w:line="360" w:lineRule="auto"/>
        <w:jc w:val="center"/>
        <w:rPr>
          <w:rFonts w:ascii="Tahoma" w:hAnsi="Tahoma" w:cs="Tahoma"/>
          <w:b/>
          <w:sz w:val="32"/>
          <w:szCs w:val="20"/>
          <w:lang w:eastAsia="ar-SA"/>
        </w:rPr>
      </w:pPr>
      <w:r w:rsidRPr="00B31797">
        <w:rPr>
          <w:rFonts w:ascii="Tahoma" w:hAnsi="Tahoma" w:cs="Tahoma"/>
          <w:b/>
          <w:sz w:val="32"/>
          <w:szCs w:val="20"/>
          <w:lang w:eastAsia="ar-SA"/>
        </w:rPr>
        <w:t>ART. 24 – L. R. 5 DICEMBRE 2008 N. 31</w:t>
      </w:r>
    </w:p>
    <w:p w:rsidR="00B912E6" w:rsidRPr="00B31797" w:rsidRDefault="00B912E6" w:rsidP="00B912E6">
      <w:pPr>
        <w:suppressAutoHyphens/>
        <w:spacing w:after="240"/>
        <w:jc w:val="center"/>
        <w:rPr>
          <w:rFonts w:ascii="Tahoma" w:hAnsi="Tahoma" w:cs="Tahoma"/>
          <w:b/>
          <w:sz w:val="28"/>
          <w:szCs w:val="20"/>
          <w:lang w:eastAsia="ar-SA"/>
        </w:rPr>
      </w:pPr>
      <w:r w:rsidRPr="00B31797">
        <w:rPr>
          <w:rFonts w:ascii="Tahoma" w:hAnsi="Tahoma" w:cs="Tahoma"/>
          <w:b/>
          <w:sz w:val="28"/>
          <w:szCs w:val="20"/>
          <w:lang w:eastAsia="ar-SA"/>
        </w:rPr>
        <w:t>MISURA 2.3</w:t>
      </w:r>
    </w:p>
    <w:p w:rsidR="00B912E6" w:rsidRPr="00B31797" w:rsidRDefault="00B912E6" w:rsidP="00B912E6">
      <w:pPr>
        <w:suppressAutoHyphens/>
        <w:spacing w:after="240"/>
        <w:jc w:val="center"/>
        <w:rPr>
          <w:rFonts w:ascii="Tahoma" w:hAnsi="Tahoma" w:cs="Tahoma"/>
          <w:b/>
          <w:sz w:val="28"/>
          <w:szCs w:val="20"/>
          <w:lang w:eastAsia="ar-SA"/>
        </w:rPr>
      </w:pPr>
      <w:r w:rsidRPr="00B31797">
        <w:rPr>
          <w:rFonts w:ascii="Tahoma" w:hAnsi="Tahoma" w:cs="Tahoma"/>
          <w:b/>
          <w:sz w:val="28"/>
          <w:szCs w:val="20"/>
          <w:lang w:eastAsia="ar-SA"/>
        </w:rPr>
        <w:t>“Riqualificazione e modernizzazione dei processi di trasformazione, conservazione e commercializzazione delle produzioni agro-zootecniche, con particolare riferimento al settore lattiero caseario”</w:t>
      </w:r>
    </w:p>
    <w:p w:rsidR="00B912E6" w:rsidRPr="00B31797" w:rsidRDefault="00B912E6" w:rsidP="00B912E6">
      <w:pPr>
        <w:suppressAutoHyphens/>
        <w:spacing w:after="240"/>
        <w:jc w:val="center"/>
        <w:rPr>
          <w:rFonts w:ascii="Tahoma" w:hAnsi="Tahoma" w:cs="Tahoma"/>
          <w:sz w:val="28"/>
          <w:szCs w:val="20"/>
          <w:lang w:eastAsia="ar-SA"/>
        </w:rPr>
      </w:pPr>
      <w:r w:rsidRPr="00B31797">
        <w:rPr>
          <w:noProof/>
        </w:rPr>
        <mc:AlternateContent>
          <mc:Choice Requires="wps">
            <w:drawing>
              <wp:anchor distT="0" distB="0" distL="114300" distR="114300" simplePos="0" relativeHeight="251659264" behindDoc="0" locked="0" layoutInCell="1" allowOverlap="1">
                <wp:simplePos x="0" y="0"/>
                <wp:positionH relativeFrom="column">
                  <wp:posOffset>4170045</wp:posOffset>
                </wp:positionH>
                <wp:positionV relativeFrom="paragraph">
                  <wp:posOffset>335280</wp:posOffset>
                </wp:positionV>
                <wp:extent cx="483235" cy="183515"/>
                <wp:effectExtent l="0" t="0" r="12065" b="26035"/>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235" cy="183515"/>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6EE182" id="Rettangolo 2" o:spid="_x0000_s1026" style="position:absolute;margin-left:328.35pt;margin-top:26.4pt;width:38.05pt;height:1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" filled="f" strokeweight=".26mm"/>
            </w:pict>
          </mc:Fallback>
        </mc:AlternateContent>
      </w:r>
      <w:r w:rsidRPr="00B31797">
        <w:rPr>
          <w:rFonts w:ascii="Tahoma" w:hAnsi="Tahoma" w:cs="Tahoma"/>
          <w:sz w:val="28"/>
          <w:szCs w:val="20"/>
          <w:lang w:eastAsia="ar-SA"/>
        </w:rPr>
        <w:t>SCHEDA DI MISURA</w:t>
      </w:r>
    </w:p>
    <w:p w:rsidR="00B912E6" w:rsidRPr="00B31797" w:rsidRDefault="00B912E6" w:rsidP="00B912E6">
      <w:pPr>
        <w:tabs>
          <w:tab w:val="left" w:pos="708"/>
          <w:tab w:val="left" w:pos="1416"/>
          <w:tab w:val="left" w:pos="2124"/>
          <w:tab w:val="left" w:pos="2832"/>
          <w:tab w:val="left" w:pos="3540"/>
          <w:tab w:val="left" w:pos="4248"/>
          <w:tab w:val="left" w:pos="4956"/>
          <w:tab w:val="left" w:pos="5664"/>
          <w:tab w:val="left" w:pos="6372"/>
          <w:tab w:val="left" w:pos="7109"/>
        </w:tabs>
        <w:suppressAutoHyphens/>
        <w:spacing w:after="360"/>
        <w:ind w:firstLine="4253"/>
        <w:rPr>
          <w:rFonts w:ascii="Tahoma" w:hAnsi="Tahoma" w:cs="Tahoma"/>
          <w:szCs w:val="20"/>
          <w:lang w:eastAsia="ar-SA"/>
        </w:rPr>
      </w:pPr>
      <w:r w:rsidRPr="00B31797">
        <w:rPr>
          <w:noProof/>
        </w:rPr>
        <mc:AlternateContent>
          <mc:Choice Requires="wps">
            <w:drawing>
              <wp:anchor distT="0" distB="0" distL="114300" distR="114300" simplePos="0" relativeHeight="251660288" behindDoc="0" locked="0" layoutInCell="1" allowOverlap="1">
                <wp:simplePos x="0" y="0"/>
                <wp:positionH relativeFrom="column">
                  <wp:posOffset>4728845</wp:posOffset>
                </wp:positionH>
                <wp:positionV relativeFrom="paragraph">
                  <wp:posOffset>-18415</wp:posOffset>
                </wp:positionV>
                <wp:extent cx="1321435" cy="179070"/>
                <wp:effectExtent l="0" t="0" r="12065" b="1143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1435" cy="179070"/>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B7F04D0" id="Rettangolo 1" o:spid="_x0000_s1026" style="position:absolute;margin-left:372.35pt;margin-top:-1.45pt;width:104.05pt;height:1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" filled="f" strokeweight=".26mm"/>
            </w:pict>
          </mc:Fallback>
        </mc:AlternateContent>
      </w:r>
      <w:r w:rsidRPr="00B31797">
        <w:rPr>
          <w:rFonts w:ascii="Tahoma" w:hAnsi="Tahoma" w:cs="Tahoma"/>
          <w:szCs w:val="20"/>
          <w:lang w:eastAsia="ar-SA"/>
        </w:rPr>
        <w:t>DOMANDA SISCO N.</w:t>
      </w:r>
    </w:p>
    <w:p w:rsidR="00B912E6" w:rsidRPr="00B31797" w:rsidRDefault="00B912E6" w:rsidP="00B912E6">
      <w:pPr>
        <w:suppressAutoHyphens/>
        <w:spacing w:line="360" w:lineRule="auto"/>
        <w:jc w:val="both"/>
        <w:rPr>
          <w:rFonts w:ascii="Tahoma" w:hAnsi="Tahoma" w:cs="Tahoma"/>
          <w:sz w:val="20"/>
          <w:szCs w:val="20"/>
          <w:lang w:eastAsia="ar-SA"/>
        </w:rPr>
      </w:pPr>
      <w:r w:rsidRPr="00B31797">
        <w:rPr>
          <w:rFonts w:ascii="Tahoma" w:hAnsi="Tahoma" w:cs="Tahoma"/>
          <w:sz w:val="20"/>
          <w:szCs w:val="20"/>
          <w:lang w:eastAsia="ar-SA"/>
        </w:rPr>
        <w:t>Il sottoscritto ____________________________________________________________________, rappresentante legale dell’impresa agricola ____________________________________________, a corredo della domanda di adesione alle misure previste dal Bando 202</w:t>
      </w:r>
      <w:r>
        <w:rPr>
          <w:rFonts w:ascii="Tahoma" w:hAnsi="Tahoma" w:cs="Tahoma"/>
          <w:sz w:val="20"/>
          <w:szCs w:val="20"/>
          <w:lang w:eastAsia="ar-SA"/>
        </w:rPr>
        <w:t>1</w:t>
      </w:r>
      <w:r w:rsidRPr="00B31797">
        <w:rPr>
          <w:rFonts w:ascii="Tahoma" w:hAnsi="Tahoma" w:cs="Tahoma"/>
          <w:sz w:val="20"/>
          <w:szCs w:val="20"/>
          <w:lang w:eastAsia="ar-SA"/>
        </w:rPr>
        <w:t xml:space="preserve"> della Comunità Montana di Valle Sabbia redatto in conformità alle disposizioni attuative dell’art. 24 della L.R. 31/2008,</w:t>
      </w:r>
    </w:p>
    <w:p w:rsidR="00B912E6" w:rsidRPr="00B31797" w:rsidRDefault="00B912E6" w:rsidP="00B912E6">
      <w:pPr>
        <w:suppressAutoHyphens/>
        <w:spacing w:line="360" w:lineRule="auto"/>
        <w:jc w:val="center"/>
        <w:rPr>
          <w:rFonts w:ascii="Tahoma" w:hAnsi="Tahoma" w:cs="Tahoma"/>
          <w:b/>
          <w:szCs w:val="20"/>
          <w:lang w:eastAsia="ar-SA"/>
        </w:rPr>
      </w:pPr>
      <w:r w:rsidRPr="00B31797">
        <w:rPr>
          <w:rFonts w:ascii="Tahoma" w:hAnsi="Tahoma" w:cs="Tahoma"/>
          <w:b/>
          <w:szCs w:val="20"/>
          <w:lang w:eastAsia="ar-SA"/>
        </w:rPr>
        <w:t>PROPONE</w:t>
      </w:r>
    </w:p>
    <w:p w:rsidR="00B912E6" w:rsidRPr="00B31797" w:rsidRDefault="00B912E6" w:rsidP="00B912E6">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LOCALIZZAZIONE DELL’INTERVENTO:</w:t>
      </w:r>
    </w:p>
    <w:p w:rsidR="00B912E6" w:rsidRPr="00B31797" w:rsidRDefault="00B912E6" w:rsidP="00B912E6">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Comune _________________________________________________________________________</w:t>
      </w:r>
    </w:p>
    <w:p w:rsidR="00B912E6" w:rsidRPr="00B31797" w:rsidRDefault="00B912E6" w:rsidP="00B912E6">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Località _________________________________________________________________________</w:t>
      </w:r>
    </w:p>
    <w:p w:rsidR="00B912E6" w:rsidRPr="00B31797" w:rsidRDefault="00B912E6" w:rsidP="00B912E6">
      <w:pPr>
        <w:suppressAutoHyphens/>
        <w:spacing w:before="240" w:after="240"/>
        <w:rPr>
          <w:rFonts w:ascii="Tahoma" w:hAnsi="Tahoma" w:cs="Tahoma"/>
          <w:sz w:val="20"/>
          <w:szCs w:val="20"/>
          <w:lang w:eastAsia="ar-SA"/>
        </w:rPr>
      </w:pPr>
      <w:r w:rsidRPr="00B31797">
        <w:rPr>
          <w:rFonts w:ascii="Tahoma" w:hAnsi="Tahoma" w:cs="Tahoma"/>
          <w:sz w:val="20"/>
          <w:szCs w:val="20"/>
          <w:lang w:eastAsia="ar-SA"/>
        </w:rPr>
        <w:t>TIPOLOGIA DELL’INTERVENTO:</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2.3.1: adeguamento e ristrutturazione dei locali utilizzati per la trasformazione e lavorazione dei prodotti agricoli, nonché dei locali impiegati per la conservazione, la stagionatura o l’invecchiamento dei prodotti trasformati e la commercializzazione dei prodotti agroalimentari;</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2.3.2: acquisto di impianti e attrezzature per la trasformazione, la conservazione e la commercializzazione dei prodotti, finalizzati a migliorare gli standard qualitativi ed igienico-sanitari delle produzioni e le modalità di presentazione e confezionamento dei prodotti trasformati;</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2.3.3: acquisto di impianti di refrigerazione per la creazione di punti decentrati di raccolta del latte fruibili da più aziende.</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2.3.4: acquisto e/o allestimento di mezzi per il trasporto refrigerato di materie prime e di prodotti trasformati.</w:t>
      </w:r>
    </w:p>
    <w:p w:rsidR="00B912E6" w:rsidRPr="00B31797" w:rsidRDefault="00B912E6" w:rsidP="00B912E6">
      <w:pPr>
        <w:suppressAutoHyphens/>
        <w:spacing w:before="240" w:after="120"/>
        <w:rPr>
          <w:rFonts w:ascii="Tahoma" w:hAnsi="Tahoma" w:cs="Tahoma"/>
          <w:sz w:val="20"/>
          <w:szCs w:val="20"/>
          <w:lang w:eastAsia="ar-SA"/>
        </w:rPr>
      </w:pPr>
      <w:r w:rsidRPr="00B31797">
        <w:rPr>
          <w:rFonts w:ascii="Tahoma" w:hAnsi="Tahoma" w:cs="Tahoma"/>
          <w:sz w:val="20"/>
          <w:szCs w:val="20"/>
          <w:lang w:eastAsia="ar-SA"/>
        </w:rPr>
        <w:t>Relazione sintetica dell’intervento:</w:t>
      </w:r>
    </w:p>
    <w:p w:rsidR="00B912E6" w:rsidRPr="00B31797" w:rsidRDefault="00B912E6" w:rsidP="00B912E6">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B912E6" w:rsidRPr="00B31797" w:rsidRDefault="00B912E6" w:rsidP="00B912E6">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B912E6" w:rsidRPr="00B31797" w:rsidRDefault="00B912E6" w:rsidP="00B912E6">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B912E6" w:rsidRPr="00B31797" w:rsidRDefault="00B912E6" w:rsidP="00B912E6">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B912E6" w:rsidRPr="00B31797" w:rsidRDefault="00B912E6" w:rsidP="00B912E6">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rsidR="00B912E6" w:rsidRPr="00B31797" w:rsidRDefault="00B912E6" w:rsidP="00B912E6">
      <w:pPr>
        <w:suppressAutoHyphens/>
        <w:spacing w:before="240" w:after="360"/>
        <w:rPr>
          <w:rFonts w:ascii="Tahoma" w:hAnsi="Tahoma" w:cs="Tahoma"/>
          <w:color w:val="000000"/>
          <w:szCs w:val="20"/>
          <w:u w:val="single"/>
          <w:lang w:eastAsia="ar-SA"/>
        </w:rPr>
      </w:pPr>
      <w:r w:rsidRPr="00B31797">
        <w:rPr>
          <w:rFonts w:ascii="Tahoma" w:hAnsi="Tahoma" w:cs="Tahoma"/>
          <w:color w:val="000000"/>
          <w:szCs w:val="20"/>
          <w:u w:val="single"/>
          <w:lang w:eastAsia="ar-SA"/>
        </w:rPr>
        <w:lastRenderedPageBreak/>
        <w:t>PROGRAMMA DI INTERVENTO:</w:t>
      </w:r>
    </w:p>
    <w:tbl>
      <w:tblPr>
        <w:tblW w:w="0" w:type="auto"/>
        <w:jc w:val="center"/>
        <w:tblLayout w:type="fixed"/>
        <w:tblCellMar>
          <w:left w:w="70" w:type="dxa"/>
          <w:right w:w="70" w:type="dxa"/>
        </w:tblCellMar>
        <w:tblLook w:val="04A0" w:firstRow="1" w:lastRow="0" w:firstColumn="1" w:lastColumn="0" w:noHBand="0" w:noVBand="1"/>
      </w:tblPr>
      <w:tblGrid>
        <w:gridCol w:w="2305"/>
        <w:gridCol w:w="4127"/>
        <w:gridCol w:w="2281"/>
      </w:tblGrid>
      <w:tr w:rsidR="00B912E6" w:rsidRPr="00B31797" w:rsidTr="00D65525">
        <w:trPr>
          <w:jc w:val="center"/>
        </w:trPr>
        <w:tc>
          <w:tcPr>
            <w:tcW w:w="2305" w:type="dxa"/>
            <w:tcBorders>
              <w:top w:val="single" w:sz="6" w:space="0" w:color="auto"/>
              <w:left w:val="single" w:sz="6" w:space="0" w:color="auto"/>
              <w:bottom w:val="nil"/>
              <w:right w:val="single" w:sz="6" w:space="0" w:color="auto"/>
            </w:tcBorders>
          </w:tcPr>
          <w:p w:rsidR="00B912E6" w:rsidRPr="00B31797" w:rsidRDefault="00B912E6"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rsidR="00B912E6" w:rsidRPr="00B31797" w:rsidRDefault="00B912E6" w:rsidP="00D65525">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rsidR="00B912E6" w:rsidRPr="00B31797" w:rsidRDefault="00B912E6"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OPERE</w:t>
            </w:r>
          </w:p>
        </w:tc>
        <w:tc>
          <w:tcPr>
            <w:tcW w:w="2281" w:type="dxa"/>
            <w:tcBorders>
              <w:top w:val="single" w:sz="6" w:space="0" w:color="auto"/>
              <w:left w:val="single" w:sz="6" w:space="0" w:color="auto"/>
              <w:bottom w:val="nil"/>
              <w:right w:val="single" w:sz="6" w:space="0" w:color="auto"/>
            </w:tcBorders>
            <w:hideMark/>
          </w:tcPr>
          <w:p w:rsidR="00B912E6" w:rsidRPr="00B31797" w:rsidRDefault="00B912E6"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B912E6"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p w:rsidR="00B912E6" w:rsidRPr="00B31797" w:rsidRDefault="00B912E6"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r>
      <w:tr w:rsidR="00B912E6" w:rsidRPr="00B31797" w:rsidTr="00D65525">
        <w:trPr>
          <w:trHeight w:val="524"/>
          <w:jc w:val="center"/>
        </w:trPr>
        <w:tc>
          <w:tcPr>
            <w:tcW w:w="2305"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p w:rsidR="00B912E6" w:rsidRPr="00B31797" w:rsidRDefault="00B912E6"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r>
      <w:tr w:rsidR="00B912E6" w:rsidRPr="00B31797" w:rsidTr="00D65525">
        <w:trPr>
          <w:trHeight w:val="524"/>
          <w:jc w:val="center"/>
        </w:trPr>
        <w:tc>
          <w:tcPr>
            <w:tcW w:w="2305"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p w:rsidR="00B912E6" w:rsidRPr="00B31797" w:rsidRDefault="00B912E6"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r>
      <w:tr w:rsidR="00B912E6"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p w:rsidR="00B912E6" w:rsidRPr="00B31797" w:rsidRDefault="00B912E6"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r>
      <w:tr w:rsidR="00B912E6"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p w:rsidR="00B912E6" w:rsidRPr="00B31797" w:rsidRDefault="00B912E6"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r>
      <w:tr w:rsidR="00B912E6" w:rsidRPr="00B31797" w:rsidTr="00D65525">
        <w:trPr>
          <w:jc w:val="center"/>
        </w:trPr>
        <w:tc>
          <w:tcPr>
            <w:tcW w:w="6432" w:type="dxa"/>
            <w:gridSpan w:val="2"/>
            <w:tcBorders>
              <w:top w:val="single" w:sz="6" w:space="0" w:color="auto"/>
              <w:left w:val="nil"/>
              <w:bottom w:val="nil"/>
              <w:right w:val="single" w:sz="6" w:space="0" w:color="auto"/>
            </w:tcBorders>
            <w:hideMark/>
          </w:tcPr>
          <w:p w:rsidR="00B912E6" w:rsidRPr="00B31797" w:rsidRDefault="00B912E6" w:rsidP="00D65525">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OPERE (€)</w:t>
            </w:r>
          </w:p>
        </w:tc>
        <w:tc>
          <w:tcPr>
            <w:tcW w:w="2281" w:type="dxa"/>
            <w:tcBorders>
              <w:top w:val="single" w:sz="6" w:space="0" w:color="auto"/>
              <w:left w:val="single" w:sz="6" w:space="0" w:color="auto"/>
              <w:bottom w:val="nil"/>
              <w:right w:val="single" w:sz="6" w:space="0" w:color="auto"/>
            </w:tcBorders>
          </w:tcPr>
          <w:p w:rsidR="00B912E6" w:rsidRPr="00B31797" w:rsidRDefault="00B912E6" w:rsidP="00D65525">
            <w:pPr>
              <w:suppressAutoHyphens/>
              <w:jc w:val="center"/>
              <w:rPr>
                <w:rFonts w:ascii="Tahoma" w:hAnsi="Tahoma" w:cs="Tahoma"/>
                <w:b/>
                <w:color w:val="000000"/>
                <w:sz w:val="20"/>
                <w:szCs w:val="20"/>
                <w:lang w:eastAsia="ar-SA"/>
              </w:rPr>
            </w:pPr>
          </w:p>
          <w:p w:rsidR="00B912E6" w:rsidRPr="00B31797" w:rsidRDefault="00B912E6" w:rsidP="00D65525">
            <w:pPr>
              <w:suppressAutoHyphens/>
              <w:jc w:val="center"/>
              <w:rPr>
                <w:rFonts w:ascii="Tahoma" w:hAnsi="Tahoma" w:cs="Tahoma"/>
                <w:b/>
                <w:color w:val="000000"/>
                <w:sz w:val="20"/>
                <w:szCs w:val="20"/>
                <w:lang w:eastAsia="ar-SA"/>
              </w:rPr>
            </w:pPr>
          </w:p>
        </w:tc>
      </w:tr>
      <w:tr w:rsidR="00B912E6" w:rsidRPr="00B31797" w:rsidTr="00D65525">
        <w:trPr>
          <w:jc w:val="center"/>
        </w:trPr>
        <w:tc>
          <w:tcPr>
            <w:tcW w:w="2305" w:type="dxa"/>
            <w:tcBorders>
              <w:top w:val="single" w:sz="6" w:space="0" w:color="auto"/>
              <w:left w:val="single" w:sz="6" w:space="0" w:color="auto"/>
              <w:bottom w:val="nil"/>
              <w:right w:val="single" w:sz="6" w:space="0" w:color="auto"/>
            </w:tcBorders>
          </w:tcPr>
          <w:p w:rsidR="00B912E6" w:rsidRPr="00B31797" w:rsidRDefault="00B912E6"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rsidR="00B912E6" w:rsidRPr="00B31797" w:rsidRDefault="00B912E6" w:rsidP="00D65525">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rsidR="00B912E6" w:rsidRPr="00B31797" w:rsidRDefault="00B912E6"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DOTAZIONI</w:t>
            </w:r>
          </w:p>
        </w:tc>
        <w:tc>
          <w:tcPr>
            <w:tcW w:w="2281" w:type="dxa"/>
            <w:tcBorders>
              <w:top w:val="single" w:sz="6" w:space="0" w:color="auto"/>
              <w:left w:val="single" w:sz="6" w:space="0" w:color="auto"/>
              <w:bottom w:val="nil"/>
              <w:right w:val="single" w:sz="6" w:space="0" w:color="auto"/>
            </w:tcBorders>
            <w:hideMark/>
          </w:tcPr>
          <w:p w:rsidR="00B912E6" w:rsidRPr="00B31797" w:rsidRDefault="00B912E6" w:rsidP="00D65525">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B912E6"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p w:rsidR="00B912E6" w:rsidRPr="00B31797" w:rsidRDefault="00B912E6"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r>
      <w:tr w:rsidR="00B912E6" w:rsidRPr="00B31797" w:rsidTr="00D65525">
        <w:trPr>
          <w:trHeight w:val="488"/>
          <w:jc w:val="center"/>
        </w:trPr>
        <w:tc>
          <w:tcPr>
            <w:tcW w:w="2305"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r>
      <w:tr w:rsidR="00B912E6"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jc w:val="right"/>
              <w:rPr>
                <w:rFonts w:ascii="Tahoma" w:hAnsi="Tahoma" w:cs="Tahoma"/>
                <w:color w:val="000000"/>
                <w:sz w:val="20"/>
                <w:szCs w:val="20"/>
                <w:lang w:eastAsia="ar-SA"/>
              </w:rPr>
            </w:pPr>
          </w:p>
          <w:p w:rsidR="00B912E6" w:rsidRPr="00B31797" w:rsidRDefault="00B912E6" w:rsidP="00D65525">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r>
      <w:tr w:rsidR="00B912E6" w:rsidRPr="00B31797" w:rsidTr="00D65525">
        <w:trPr>
          <w:jc w:val="center"/>
        </w:trPr>
        <w:tc>
          <w:tcPr>
            <w:tcW w:w="2305"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p w:rsidR="00B912E6" w:rsidRPr="00B31797" w:rsidRDefault="00B912E6" w:rsidP="00D65525">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tc>
      </w:tr>
      <w:tr w:rsidR="00B912E6" w:rsidRPr="00B31797" w:rsidTr="00D65525">
        <w:trPr>
          <w:jc w:val="center"/>
        </w:trPr>
        <w:tc>
          <w:tcPr>
            <w:tcW w:w="6432" w:type="dxa"/>
            <w:gridSpan w:val="2"/>
            <w:tcBorders>
              <w:top w:val="single" w:sz="6" w:space="0" w:color="auto"/>
              <w:left w:val="nil"/>
              <w:bottom w:val="nil"/>
              <w:right w:val="single" w:sz="6" w:space="0" w:color="auto"/>
            </w:tcBorders>
            <w:hideMark/>
          </w:tcPr>
          <w:p w:rsidR="00B912E6" w:rsidRPr="00B31797" w:rsidRDefault="00B912E6" w:rsidP="00D65525">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DOTAZIONI (€)</w:t>
            </w:r>
          </w:p>
        </w:tc>
        <w:tc>
          <w:tcPr>
            <w:tcW w:w="2281"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p w:rsidR="00B912E6" w:rsidRPr="00B31797" w:rsidRDefault="00B912E6" w:rsidP="00D65525">
            <w:pPr>
              <w:suppressAutoHyphens/>
              <w:rPr>
                <w:rFonts w:ascii="Tahoma" w:hAnsi="Tahoma" w:cs="Tahoma"/>
                <w:color w:val="000000"/>
                <w:sz w:val="20"/>
                <w:szCs w:val="20"/>
                <w:lang w:eastAsia="ar-SA"/>
              </w:rPr>
            </w:pPr>
          </w:p>
        </w:tc>
      </w:tr>
      <w:tr w:rsidR="00B912E6" w:rsidRPr="00B31797" w:rsidTr="00D65525">
        <w:trPr>
          <w:jc w:val="center"/>
        </w:trPr>
        <w:tc>
          <w:tcPr>
            <w:tcW w:w="6432" w:type="dxa"/>
            <w:gridSpan w:val="2"/>
            <w:tcBorders>
              <w:top w:val="nil"/>
              <w:left w:val="nil"/>
              <w:bottom w:val="nil"/>
              <w:right w:val="single" w:sz="6" w:space="0" w:color="auto"/>
            </w:tcBorders>
            <w:hideMark/>
          </w:tcPr>
          <w:p w:rsidR="00B912E6" w:rsidRPr="00B31797" w:rsidRDefault="00B912E6" w:rsidP="00D65525">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INVESTIMENTI (€)</w:t>
            </w:r>
          </w:p>
        </w:tc>
        <w:tc>
          <w:tcPr>
            <w:tcW w:w="2281" w:type="dxa"/>
            <w:tcBorders>
              <w:top w:val="single" w:sz="6" w:space="0" w:color="auto"/>
              <w:left w:val="single" w:sz="6" w:space="0" w:color="auto"/>
              <w:bottom w:val="single" w:sz="6" w:space="0" w:color="auto"/>
              <w:right w:val="single" w:sz="6" w:space="0" w:color="auto"/>
            </w:tcBorders>
          </w:tcPr>
          <w:p w:rsidR="00B912E6" w:rsidRPr="00B31797" w:rsidRDefault="00B912E6" w:rsidP="00D65525">
            <w:pPr>
              <w:suppressAutoHyphens/>
              <w:rPr>
                <w:rFonts w:ascii="Tahoma" w:hAnsi="Tahoma" w:cs="Tahoma"/>
                <w:color w:val="000000"/>
                <w:sz w:val="20"/>
                <w:szCs w:val="20"/>
                <w:lang w:eastAsia="ar-SA"/>
              </w:rPr>
            </w:pPr>
          </w:p>
          <w:p w:rsidR="00B912E6" w:rsidRPr="00B31797" w:rsidRDefault="00B912E6" w:rsidP="00D65525">
            <w:pPr>
              <w:suppressAutoHyphens/>
              <w:rPr>
                <w:rFonts w:ascii="Tahoma" w:hAnsi="Tahoma" w:cs="Tahoma"/>
                <w:color w:val="000000"/>
                <w:sz w:val="20"/>
                <w:szCs w:val="20"/>
                <w:lang w:eastAsia="ar-SA"/>
              </w:rPr>
            </w:pPr>
          </w:p>
        </w:tc>
      </w:tr>
    </w:tbl>
    <w:p w:rsidR="00B912E6" w:rsidRPr="00B31797" w:rsidRDefault="00B912E6" w:rsidP="00B912E6">
      <w:pPr>
        <w:suppressAutoHyphens/>
        <w:rPr>
          <w:rFonts w:ascii="Tahoma" w:hAnsi="Tahoma" w:cs="Tahoma"/>
          <w:color w:val="000000"/>
          <w:sz w:val="20"/>
          <w:szCs w:val="20"/>
          <w:lang w:eastAsia="ar-SA"/>
        </w:rPr>
      </w:pPr>
    </w:p>
    <w:p w:rsidR="00B912E6" w:rsidRPr="00B31797" w:rsidRDefault="00B912E6" w:rsidP="00B912E6">
      <w:pPr>
        <w:suppressAutoHyphens/>
        <w:ind w:left="567" w:hanging="567"/>
        <w:contextualSpacing/>
        <w:jc w:val="both"/>
        <w:rPr>
          <w:rFonts w:ascii="Tahoma" w:hAnsi="Tahoma" w:cs="Tahoma"/>
          <w:color w:val="000000"/>
          <w:sz w:val="16"/>
          <w:szCs w:val="20"/>
          <w:lang w:eastAsia="ar-SA"/>
        </w:rPr>
      </w:pPr>
      <w:r w:rsidRPr="00B31797">
        <w:rPr>
          <w:rFonts w:ascii="Tahoma" w:hAnsi="Tahoma" w:cs="Tahoma"/>
          <w:color w:val="000000"/>
          <w:sz w:val="16"/>
          <w:szCs w:val="20"/>
          <w:lang w:eastAsia="ar-SA"/>
        </w:rPr>
        <w:t>(*</w:t>
      </w:r>
      <w:proofErr w:type="gramStart"/>
      <w:r w:rsidRPr="00B31797">
        <w:rPr>
          <w:rFonts w:ascii="Tahoma" w:hAnsi="Tahoma" w:cs="Tahoma"/>
          <w:color w:val="000000"/>
          <w:sz w:val="16"/>
          <w:szCs w:val="20"/>
          <w:lang w:eastAsia="ar-SA"/>
        </w:rPr>
        <w:t>)  Carne</w:t>
      </w:r>
      <w:proofErr w:type="gramEnd"/>
      <w:r w:rsidRPr="00B31797">
        <w:rPr>
          <w:rFonts w:ascii="Tahoma" w:hAnsi="Tahoma" w:cs="Tahoma"/>
          <w:color w:val="000000"/>
          <w:sz w:val="16"/>
          <w:szCs w:val="20"/>
          <w:lang w:eastAsia="ar-SA"/>
        </w:rPr>
        <w:t xml:space="preserve"> bovina, suina ed avicola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Carne ovi-caprina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lattiero-caseario</w:t>
      </w:r>
    </w:p>
    <w:p w:rsidR="00B912E6" w:rsidRPr="00B31797" w:rsidRDefault="00B912E6" w:rsidP="00B912E6">
      <w:pPr>
        <w:suppressAutoHyphens/>
        <w:ind w:left="142" w:firstLine="142"/>
        <w:contextualSpacing/>
        <w:rPr>
          <w:rFonts w:ascii="Tahoma" w:hAnsi="Tahoma" w:cs="Tahoma"/>
          <w:color w:val="000000"/>
          <w:sz w:val="16"/>
          <w:szCs w:val="20"/>
          <w:lang w:eastAsia="ar-SA"/>
        </w:rPr>
      </w:pPr>
      <w:r w:rsidRPr="00B31797">
        <w:rPr>
          <w:rFonts w:ascii="Tahoma" w:hAnsi="Tahoma" w:cs="Tahoma"/>
          <w:color w:val="000000"/>
          <w:sz w:val="16"/>
          <w:szCs w:val="20"/>
          <w:lang w:eastAsia="ar-SA"/>
        </w:rPr>
        <w:t>Settore viti-vinicolo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olio di oliva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p>
    <w:p w:rsidR="00B912E6" w:rsidRPr="00B31797" w:rsidRDefault="00B912E6" w:rsidP="00B912E6">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Apistico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frutticolo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cerealicolo</w:t>
      </w:r>
    </w:p>
    <w:p w:rsidR="00B912E6" w:rsidRPr="00B31797" w:rsidRDefault="00B912E6" w:rsidP="00B912E6">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Altro</w:t>
      </w:r>
    </w:p>
    <w:p w:rsidR="00B912E6" w:rsidRPr="00B31797" w:rsidRDefault="00B912E6" w:rsidP="00B912E6">
      <w:pPr>
        <w:suppressAutoHyphens/>
        <w:spacing w:before="240" w:after="240"/>
        <w:ind w:left="142" w:firstLine="142"/>
        <w:jc w:val="center"/>
        <w:rPr>
          <w:rFonts w:ascii="Tahoma" w:hAnsi="Tahoma" w:cs="Tahoma"/>
          <w:b/>
          <w:color w:val="000000"/>
          <w:sz w:val="16"/>
          <w:szCs w:val="20"/>
          <w:lang w:eastAsia="ar-SA"/>
        </w:rPr>
      </w:pPr>
      <w:r w:rsidRPr="00B31797">
        <w:rPr>
          <w:rFonts w:ascii="Tahoma" w:hAnsi="Tahoma" w:cs="Tahoma"/>
          <w:b/>
          <w:color w:val="000000"/>
          <w:sz w:val="28"/>
          <w:szCs w:val="20"/>
          <w:lang w:eastAsia="ar-SA"/>
        </w:rPr>
        <w:t>REQUISITI GENERALI</w:t>
      </w:r>
    </w:p>
    <w:p w:rsidR="00B912E6" w:rsidRPr="00B31797" w:rsidRDefault="00B912E6" w:rsidP="00B912E6">
      <w:pPr>
        <w:suppressAutoHyphens/>
        <w:spacing w:before="240" w:after="240"/>
        <w:jc w:val="both"/>
        <w:rPr>
          <w:rFonts w:ascii="Tahoma" w:hAnsi="Tahoma" w:cs="Tahoma"/>
          <w:bCs/>
          <w:color w:val="000000"/>
          <w:sz w:val="20"/>
          <w:szCs w:val="20"/>
          <w:lang w:eastAsia="ar-SA"/>
        </w:rPr>
      </w:pPr>
      <w:r w:rsidRPr="00B31797">
        <w:rPr>
          <w:rFonts w:ascii="Tahoma" w:hAnsi="Tahoma" w:cs="Tahoma"/>
          <w:bCs/>
          <w:color w:val="000000"/>
          <w:sz w:val="20"/>
          <w:szCs w:val="20"/>
          <w:lang w:eastAsia="ar-SA"/>
        </w:rPr>
        <w:t>Il richiedente dichiara quanto segue:</w:t>
      </w:r>
    </w:p>
    <w:p w:rsidR="00B912E6" w:rsidRPr="00B31797" w:rsidRDefault="00B912E6" w:rsidP="00B912E6">
      <w:pPr>
        <w:suppressAutoHyphens/>
        <w:spacing w:before="240" w:after="240"/>
        <w:jc w:val="both"/>
        <w:rPr>
          <w:rFonts w:ascii="Tahoma" w:hAnsi="Tahoma" w:cs="Tahoma"/>
          <w:b/>
          <w:color w:val="000000"/>
          <w:sz w:val="20"/>
          <w:szCs w:val="20"/>
          <w:u w:val="single"/>
          <w:lang w:eastAsia="ar-SA"/>
        </w:rPr>
      </w:pPr>
      <w:r w:rsidRPr="00B31797">
        <w:rPr>
          <w:rFonts w:ascii="Tahoma" w:hAnsi="Tahoma" w:cs="Tahoma"/>
          <w:b/>
          <w:color w:val="000000"/>
          <w:sz w:val="20"/>
          <w:szCs w:val="20"/>
          <w:u w:val="single"/>
          <w:lang w:eastAsia="ar-SA"/>
        </w:rPr>
        <w:t>Rispetto delle condizioni generali</w:t>
      </w:r>
    </w:p>
    <w:p w:rsidR="00B912E6" w:rsidRPr="00B31797" w:rsidRDefault="00B912E6" w:rsidP="00B912E6">
      <w:pPr>
        <w:numPr>
          <w:ilvl w:val="0"/>
          <w:numId w:val="3"/>
        </w:numPr>
        <w:tabs>
          <w:tab w:val="left" w:pos="360"/>
        </w:tabs>
        <w:suppressAutoHyphens/>
        <w:spacing w:after="120"/>
        <w:jc w:val="both"/>
        <w:rPr>
          <w:rFonts w:ascii="Tahoma" w:hAnsi="Tahoma" w:cs="Tahoma"/>
          <w:bCs/>
          <w:color w:val="000000"/>
          <w:sz w:val="20"/>
          <w:szCs w:val="20"/>
          <w:lang w:eastAsia="ar-SA"/>
        </w:rPr>
      </w:pPr>
      <w:r w:rsidRPr="00B31797">
        <w:rPr>
          <w:rFonts w:ascii="Tahoma" w:hAnsi="Tahoma" w:cs="Tahoma"/>
          <w:bCs/>
          <w:sz w:val="20"/>
          <w:szCs w:val="20"/>
          <w:lang w:eastAsia="ar-SA"/>
        </w:rPr>
        <w:t>Di conoscere i limiti, i divieti e le condizioni di am</w:t>
      </w:r>
      <w:r>
        <w:rPr>
          <w:rFonts w:ascii="Tahoma" w:hAnsi="Tahoma" w:cs="Tahoma"/>
          <w:bCs/>
          <w:sz w:val="20"/>
          <w:szCs w:val="20"/>
          <w:lang w:eastAsia="ar-SA"/>
        </w:rPr>
        <w:t xml:space="preserve">missibilità indicati nel Bando </w:t>
      </w:r>
      <w:r w:rsidRPr="00B31797">
        <w:rPr>
          <w:rFonts w:ascii="Tahoma" w:hAnsi="Tahoma" w:cs="Tahoma"/>
          <w:bCs/>
          <w:sz w:val="20"/>
          <w:szCs w:val="20"/>
          <w:lang w:eastAsia="ar-SA"/>
        </w:rPr>
        <w:t>in oggetto.</w:t>
      </w:r>
    </w:p>
    <w:p w:rsidR="00B912E6" w:rsidRPr="00B31797" w:rsidRDefault="00B912E6" w:rsidP="00B912E6">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 xml:space="preserve">Di garantire il rispetto del </w:t>
      </w:r>
      <w:proofErr w:type="spellStart"/>
      <w:r w:rsidRPr="00B31797">
        <w:rPr>
          <w:rFonts w:ascii="Tahoma" w:hAnsi="Tahoma" w:cs="Tahoma"/>
          <w:sz w:val="20"/>
          <w:szCs w:val="20"/>
          <w:lang w:eastAsia="ar-SA"/>
        </w:rPr>
        <w:t>D.Lgs.</w:t>
      </w:r>
      <w:proofErr w:type="spellEnd"/>
      <w:r w:rsidRPr="00B31797">
        <w:rPr>
          <w:rFonts w:ascii="Tahoma" w:hAnsi="Tahoma" w:cs="Tahoma"/>
          <w:sz w:val="20"/>
          <w:szCs w:val="20"/>
          <w:lang w:eastAsia="ar-SA"/>
        </w:rPr>
        <w:t xml:space="preserve"> 81/08 e norme correlate in materia di salute e sicurezza dei lavoratori.</w:t>
      </w:r>
    </w:p>
    <w:p w:rsidR="00B912E6" w:rsidRPr="00B31797" w:rsidRDefault="00B912E6" w:rsidP="00B912E6">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Di adottare le indicazioni contenute nelle “Linee Guida integrate in edilizia rurale e zootecnia” di cui al Decreto Direttore Generale Sanità 5368 del 29.05.2009</w:t>
      </w:r>
      <w:r w:rsidRPr="00B31797">
        <w:rPr>
          <w:rFonts w:ascii="Tahoma" w:hAnsi="Tahoma" w:cs="Tahoma"/>
          <w:sz w:val="20"/>
          <w:szCs w:val="20"/>
          <w:vertAlign w:val="superscript"/>
          <w:lang w:eastAsia="ar-SA"/>
        </w:rPr>
        <w:footnoteReference w:id="1"/>
      </w:r>
      <w:r w:rsidRPr="00B31797">
        <w:rPr>
          <w:rFonts w:ascii="Tahoma" w:hAnsi="Tahoma" w:cs="Tahoma"/>
          <w:sz w:val="20"/>
          <w:szCs w:val="20"/>
          <w:lang w:eastAsia="ar-SA"/>
        </w:rPr>
        <w:t xml:space="preserve"> (solo se l’intervento comporta ristrutturazione o nuova costruzione di fabbricati);</w:t>
      </w:r>
    </w:p>
    <w:p w:rsidR="00B912E6" w:rsidRPr="00B31797" w:rsidRDefault="00B912E6" w:rsidP="00B912E6">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 xml:space="preserve">Gli investimenti </w:t>
      </w:r>
      <w:r w:rsidRPr="00B31797">
        <w:rPr>
          <w:rFonts w:ascii="Tahoma" w:hAnsi="Tahoma" w:cs="Tahoma"/>
          <w:sz w:val="20"/>
          <w:szCs w:val="20"/>
          <w:u w:val="single"/>
          <w:lang w:eastAsia="ar-SA"/>
        </w:rPr>
        <w:t>non</w:t>
      </w:r>
      <w:r w:rsidRPr="00B31797">
        <w:rPr>
          <w:rFonts w:ascii="Tahoma" w:hAnsi="Tahoma" w:cs="Tahoma"/>
          <w:sz w:val="20"/>
          <w:szCs w:val="20"/>
          <w:lang w:eastAsia="ar-SA"/>
        </w:rPr>
        <w:t xml:space="preserve"> sono realizzati allo scopo di ottemperare alle norme dell’Unione europea (questo limite non si applica ai “giovani agricoltori”</w:t>
      </w:r>
      <w:r w:rsidRPr="00B31797">
        <w:rPr>
          <w:rFonts w:ascii="Tahoma" w:hAnsi="Tahoma" w:cs="Tahoma"/>
          <w:sz w:val="20"/>
          <w:szCs w:val="20"/>
          <w:vertAlign w:val="superscript"/>
          <w:lang w:eastAsia="ar-SA"/>
        </w:rPr>
        <w:footnoteReference w:id="2"/>
      </w:r>
      <w:r w:rsidRPr="00B31797">
        <w:rPr>
          <w:rFonts w:ascii="Tahoma" w:hAnsi="Tahoma" w:cs="Tahoma"/>
          <w:sz w:val="20"/>
          <w:szCs w:val="20"/>
          <w:lang w:eastAsia="ar-SA"/>
        </w:rPr>
        <w:t xml:space="preserve"> nei primi 24 mesi dal loro primo insediamento</w:t>
      </w:r>
      <w:r w:rsidRPr="00B31797">
        <w:rPr>
          <w:rFonts w:ascii="Tahoma" w:hAnsi="Tahoma" w:cs="Tahoma"/>
          <w:sz w:val="20"/>
          <w:szCs w:val="20"/>
          <w:vertAlign w:val="superscript"/>
          <w:lang w:eastAsia="ar-SA"/>
        </w:rPr>
        <w:footnoteReference w:id="3"/>
      </w:r>
      <w:r w:rsidRPr="00B31797">
        <w:rPr>
          <w:rFonts w:ascii="Tahoma" w:hAnsi="Tahoma" w:cs="Tahoma"/>
          <w:sz w:val="20"/>
          <w:szCs w:val="20"/>
          <w:lang w:eastAsia="ar-SA"/>
        </w:rPr>
        <w:t>);</w:t>
      </w:r>
    </w:p>
    <w:p w:rsidR="00B912E6" w:rsidRPr="00B31797" w:rsidRDefault="00B912E6" w:rsidP="00B912E6">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lastRenderedPageBreak/>
        <w:t xml:space="preserve">Che gli interventi </w:t>
      </w:r>
      <w:r w:rsidRPr="00B31797">
        <w:rPr>
          <w:rFonts w:ascii="Tahoma" w:hAnsi="Tahoma" w:cs="Tahoma"/>
          <w:sz w:val="20"/>
          <w:szCs w:val="20"/>
          <w:u w:val="single"/>
          <w:lang w:eastAsia="ar-SA"/>
        </w:rPr>
        <w:t>non</w:t>
      </w:r>
      <w:r w:rsidRPr="00B31797">
        <w:rPr>
          <w:rFonts w:ascii="Tahoma" w:hAnsi="Tahoma" w:cs="Tahoma"/>
          <w:sz w:val="20"/>
          <w:szCs w:val="20"/>
          <w:lang w:eastAsia="ar-SA"/>
        </w:rPr>
        <w:t xml:space="preserve"> sono di semplice sostituzione (ossia investimenti finalizzati a sostituire macchinari o fabbricati esistenti o parte degli stessi, con edifici o macchinari nuovi e aggiornati, senza aumentare la capacità di produzione di oltre il 25% o senza modificare sostanzialmente la natura della produzione o della tecnologia utilizzata</w:t>
      </w:r>
      <w:r w:rsidRPr="00B31797">
        <w:rPr>
          <w:rFonts w:ascii="Tahoma" w:hAnsi="Tahoma" w:cs="Tahoma"/>
          <w:b/>
          <w:bCs/>
          <w:sz w:val="20"/>
          <w:szCs w:val="20"/>
          <w:vertAlign w:val="superscript"/>
          <w:lang w:eastAsia="ar-SA"/>
        </w:rPr>
        <w:footnoteReference w:id="4"/>
      </w:r>
      <w:r w:rsidRPr="00B31797">
        <w:rPr>
          <w:rFonts w:ascii="Tahoma" w:hAnsi="Tahoma" w:cs="Tahoma"/>
          <w:sz w:val="20"/>
          <w:szCs w:val="20"/>
          <w:lang w:eastAsia="ar-SA"/>
        </w:rPr>
        <w:t>);</w:t>
      </w:r>
    </w:p>
    <w:p w:rsidR="00B912E6" w:rsidRPr="00B31797" w:rsidRDefault="00B912E6" w:rsidP="00B912E6">
      <w:pPr>
        <w:keepNext/>
        <w:suppressAutoHyphens/>
        <w:spacing w:before="480"/>
        <w:jc w:val="center"/>
        <w:outlineLvl w:val="3"/>
        <w:rPr>
          <w:rFonts w:ascii="Tahoma" w:hAnsi="Tahoma" w:cs="Tahoma"/>
          <w:b/>
          <w:sz w:val="20"/>
          <w:szCs w:val="20"/>
          <w:lang w:eastAsia="ar-SA"/>
        </w:rPr>
      </w:pPr>
      <w:r w:rsidRPr="00B31797">
        <w:rPr>
          <w:rFonts w:ascii="Tahoma" w:hAnsi="Tahoma" w:cs="Tahoma"/>
          <w:b/>
          <w:sz w:val="20"/>
          <w:szCs w:val="20"/>
          <w:lang w:eastAsia="ar-SA"/>
        </w:rPr>
        <w:t>DICHIARA</w:t>
      </w:r>
    </w:p>
    <w:p w:rsidR="00B912E6" w:rsidRPr="00B31797" w:rsidRDefault="00B912E6" w:rsidP="00B912E6">
      <w:pPr>
        <w:suppressAutoHyphens/>
        <w:jc w:val="center"/>
        <w:rPr>
          <w:rFonts w:ascii="Tahoma" w:hAnsi="Tahoma" w:cs="Tahoma"/>
          <w:sz w:val="20"/>
          <w:szCs w:val="20"/>
          <w:lang w:eastAsia="ar-SA"/>
        </w:rPr>
      </w:pPr>
      <w:r w:rsidRPr="00B31797">
        <w:rPr>
          <w:rFonts w:ascii="Tahoma" w:hAnsi="Tahoma" w:cs="Tahoma"/>
          <w:sz w:val="20"/>
          <w:szCs w:val="20"/>
          <w:lang w:eastAsia="ar-SA"/>
        </w:rPr>
        <w:t>Ai sensi del D.P.R. 445 DEL 28/12/2000</w:t>
      </w:r>
    </w:p>
    <w:p w:rsidR="00B912E6" w:rsidRPr="00B31797" w:rsidRDefault="00B912E6" w:rsidP="00B912E6">
      <w:pPr>
        <w:suppressAutoHyphens/>
        <w:spacing w:after="360"/>
        <w:jc w:val="center"/>
        <w:rPr>
          <w:rFonts w:ascii="Tahoma" w:hAnsi="Tahoma" w:cs="Tahoma"/>
          <w:bCs/>
          <w:i/>
          <w:sz w:val="20"/>
          <w:szCs w:val="20"/>
          <w:lang w:eastAsia="ar-SA"/>
        </w:rPr>
      </w:pPr>
      <w:r w:rsidRPr="00B31797">
        <w:rPr>
          <w:rFonts w:ascii="Tahoma" w:hAnsi="Tahoma" w:cs="Tahoma"/>
          <w:bCs/>
          <w:i/>
          <w:sz w:val="20"/>
          <w:szCs w:val="20"/>
          <w:lang w:eastAsia="ar-SA"/>
        </w:rPr>
        <w:t>(</w:t>
      </w:r>
      <w:proofErr w:type="gramStart"/>
      <w:r w:rsidRPr="00B31797">
        <w:rPr>
          <w:rFonts w:ascii="Tahoma" w:hAnsi="Tahoma" w:cs="Tahoma"/>
          <w:bCs/>
          <w:i/>
          <w:iCs/>
          <w:sz w:val="20"/>
          <w:szCs w:val="20"/>
          <w:lang w:eastAsia="ar-SA"/>
        </w:rPr>
        <w:t>barrare</w:t>
      </w:r>
      <w:proofErr w:type="gramEnd"/>
      <w:r w:rsidRPr="00B31797">
        <w:rPr>
          <w:rFonts w:ascii="Tahoma" w:hAnsi="Tahoma" w:cs="Tahoma"/>
          <w:bCs/>
          <w:i/>
          <w:iCs/>
          <w:sz w:val="20"/>
          <w:szCs w:val="20"/>
          <w:lang w:eastAsia="ar-SA"/>
        </w:rPr>
        <w:t xml:space="preserve"> i riquadri per confermare le dichiarazioni</w:t>
      </w:r>
      <w:r w:rsidRPr="00B31797">
        <w:rPr>
          <w:rFonts w:ascii="Tahoma" w:hAnsi="Tahoma" w:cs="Tahoma"/>
          <w:bCs/>
          <w:i/>
          <w:sz w:val="20"/>
          <w:szCs w:val="20"/>
          <w:lang w:eastAsia="ar-SA"/>
        </w:rPr>
        <w:t>)</w:t>
      </w:r>
    </w:p>
    <w:p w:rsidR="00B912E6" w:rsidRPr="00B31797" w:rsidRDefault="00B912E6" w:rsidP="00B912E6">
      <w:pPr>
        <w:suppressAutoHyphens/>
        <w:spacing w:after="180"/>
        <w:jc w:val="both"/>
        <w:rPr>
          <w:rFonts w:ascii="Tahoma" w:hAnsi="Tahoma" w:cs="Tahoma"/>
          <w:b/>
          <w:bCs/>
          <w:sz w:val="20"/>
          <w:szCs w:val="20"/>
          <w:lang w:eastAsia="ar-SA"/>
        </w:rPr>
      </w:pPr>
      <w:r w:rsidRPr="00B31797">
        <w:rPr>
          <w:rFonts w:ascii="Tahoma" w:hAnsi="Tahoma" w:cs="Tahoma"/>
          <w:b/>
          <w:bCs/>
          <w:sz w:val="20"/>
          <w:szCs w:val="20"/>
          <w:lang w:eastAsia="ar-SA"/>
        </w:rPr>
        <w:t>Il richiedente dichiara di essere in possesso dei seguenti requisiti (Barrare solo i riquadri che interessano):</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Comune;</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Di essere una forma associative di produttori agricoli e di imprese di trasformazione, conservazione e commercializzazione di prodotti agricoli, come definita dall’art 1 del d.lgs. n. 102/2005</w:t>
      </w:r>
      <w:r w:rsidRPr="00B31797">
        <w:rPr>
          <w:rFonts w:ascii="Tahoma" w:hAnsi="Tahoma" w:cs="Tahoma"/>
          <w:sz w:val="16"/>
          <w:szCs w:val="16"/>
          <w:lang w:eastAsia="ar-SA"/>
        </w:rPr>
        <w:t>;</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titolare di partita IVA attiva in campo agricolo; </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iscritto presso la Camera di Commercio al Registro delle Imprese sezione speciale “Imprenditori agricoli” o sezione “Coltivatori diretti” e di essere in possesso della qualifica di imprenditore agricolo ai sensi dell’articolo 2135 del Codice Civile </w:t>
      </w:r>
      <w:r w:rsidRPr="00B31797">
        <w:rPr>
          <w:rFonts w:ascii="Tahoma" w:hAnsi="Tahoma" w:cs="Tahoma"/>
          <w:b/>
          <w:sz w:val="20"/>
          <w:szCs w:val="20"/>
          <w:lang w:eastAsia="ar-SA"/>
        </w:rPr>
        <w:t>(impresa individuale);</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iscritto presso la Camera di Commercio al Registro delle Imprese sezione speciale “Imprese agricole” e di essere in possesso della qualifica di imprenditore agricolo ai sensi dell’articolo 2135 del Codice Civile </w:t>
      </w:r>
      <w:r w:rsidRPr="00B31797">
        <w:rPr>
          <w:rFonts w:ascii="Tahoma" w:hAnsi="Tahoma" w:cs="Tahoma"/>
          <w:b/>
          <w:sz w:val="20"/>
          <w:szCs w:val="20"/>
          <w:lang w:eastAsia="ar-SA"/>
        </w:rPr>
        <w:t>(società agricola);</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iscritta all’albo delle società cooperative di lavoro agricolo, di trasformazione di prodotti agricoli propri o conferiti dai soci e/o di allevamento e di essere in possesso della qualifica di imprenditore agricolo ai sensi dell’articolo 2135 del Codice Civile </w:t>
      </w:r>
      <w:r w:rsidRPr="00B31797">
        <w:rPr>
          <w:rFonts w:ascii="Tahoma" w:hAnsi="Tahoma" w:cs="Tahoma"/>
          <w:b/>
          <w:sz w:val="20"/>
          <w:szCs w:val="20"/>
          <w:lang w:eastAsia="ar-SA"/>
        </w:rPr>
        <w:t>(società cooperativa);</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Di essere imprenditore agricolo che non beneficia del sostegno del prepensionamento</w:t>
      </w:r>
    </w:p>
    <w:p w:rsidR="00B912E6" w:rsidRPr="00B31797" w:rsidRDefault="00B912E6" w:rsidP="00B912E6">
      <w:pPr>
        <w:suppressAutoHyphens/>
        <w:spacing w:before="600" w:after="180"/>
        <w:jc w:val="both"/>
        <w:rPr>
          <w:rFonts w:ascii="Tahoma" w:hAnsi="Tahoma" w:cs="Tahoma"/>
          <w:bCs/>
          <w:sz w:val="20"/>
          <w:szCs w:val="20"/>
          <w:lang w:eastAsia="ar-SA"/>
        </w:rPr>
      </w:pPr>
      <w:r w:rsidRPr="00B31797">
        <w:rPr>
          <w:rFonts w:ascii="Tahoma" w:hAnsi="Tahoma" w:cs="Tahoma"/>
          <w:b/>
          <w:bCs/>
          <w:sz w:val="20"/>
          <w:szCs w:val="20"/>
          <w:lang w:eastAsia="ar-SA"/>
        </w:rPr>
        <w:t>Di possedere sufficiente capacità professionale in quanto</w:t>
      </w:r>
      <w:r w:rsidRPr="00B31797">
        <w:rPr>
          <w:rFonts w:ascii="Tahoma" w:hAnsi="Tahoma" w:cs="Tahoma"/>
          <w:bCs/>
          <w:sz w:val="20"/>
          <w:szCs w:val="20"/>
          <w:lang w:eastAsia="ar-SA"/>
        </w:rPr>
        <w:t>:</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Ha esercitato per almeno 2 anni attività agricole come capo azienda, come coadiuvante familiare o lavoratore agricolo.</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È in possesso dell’attestato di qualifica di Imprenditore Agricolo Professionale (IAP) a titolo definitivo rilasciato dalla Provincia di Brescia/ UTR di Brescia. </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È in possesso di un titolo di studio di livello universitario in campo agrario, forestale, veterinario o delle scienze naturali oppure di diploma di scuola media superiore, di istituto professionale o di centro di formazione professionale negli stessi campi. La durata complessiva dell’iter scolastico, compresa la formazione professionale, è di almeno 11 anni. </w:t>
      </w:r>
    </w:p>
    <w:p w:rsidR="00B912E6" w:rsidRPr="00B31797" w:rsidRDefault="00B912E6" w:rsidP="00B912E6">
      <w:pPr>
        <w:suppressAutoHyphens/>
        <w:spacing w:before="600" w:after="180"/>
        <w:jc w:val="both"/>
        <w:rPr>
          <w:rFonts w:ascii="Tahoma" w:hAnsi="Tahoma" w:cs="Tahoma"/>
          <w:b/>
          <w:bCs/>
          <w:sz w:val="20"/>
          <w:szCs w:val="20"/>
          <w:lang w:eastAsia="ar-SA"/>
        </w:rPr>
      </w:pPr>
      <w:r w:rsidRPr="00B31797">
        <w:rPr>
          <w:rFonts w:ascii="Tahoma" w:hAnsi="Tahoma" w:cs="Tahoma"/>
          <w:b/>
          <w:bCs/>
          <w:sz w:val="20"/>
          <w:szCs w:val="20"/>
          <w:lang w:eastAsia="ar-SA"/>
        </w:rPr>
        <w:t>Ai fini dell’attribuzione del punteggio il Titolare/Rappresentante legale</w:t>
      </w:r>
      <w:r w:rsidRPr="00B31797">
        <w:rPr>
          <w:rFonts w:ascii="Tahoma" w:hAnsi="Tahoma" w:cs="Tahoma"/>
          <w:b/>
          <w:color w:val="FF0000"/>
          <w:sz w:val="20"/>
          <w:szCs w:val="20"/>
          <w:lang w:eastAsia="ar-SA"/>
        </w:rPr>
        <w:t xml:space="preserve"> </w:t>
      </w:r>
      <w:r w:rsidRPr="00B31797">
        <w:rPr>
          <w:rFonts w:ascii="Tahoma" w:hAnsi="Tahoma" w:cs="Tahoma"/>
          <w:b/>
          <w:bCs/>
          <w:sz w:val="20"/>
          <w:szCs w:val="20"/>
          <w:lang w:eastAsia="ar-SA"/>
        </w:rPr>
        <w:t>dichiara inoltre di possedere i seguenti requisiti:</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Di essere iscritto all’INPS con la qualifica di Coltivatore Diretto;</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 xml:space="preserve">Di essere iscritto all’INPS con la qualifica di </w:t>
      </w:r>
      <w:r w:rsidRPr="00B31797">
        <w:rPr>
          <w:rFonts w:ascii="Tahoma" w:hAnsi="Tahoma" w:cs="Tahoma"/>
          <w:sz w:val="20"/>
          <w:szCs w:val="20"/>
          <w:lang w:eastAsia="ar-SA"/>
        </w:rPr>
        <w:t>I.A.P. (Imprenditore Agricolo Professionale) a titolo definitivo;</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lastRenderedPageBreak/>
        <w:t>Di essere in possesso della qualifica di Imprenditore Agricolo Professionale (I.A.P.) a titolo definitivo</w:t>
      </w:r>
      <w:r w:rsidRPr="00B31797">
        <w:rPr>
          <w:rFonts w:ascii="Tahoma" w:hAnsi="Tahoma" w:cs="Tahoma"/>
          <w:b/>
          <w:color w:val="FF0000"/>
          <w:sz w:val="20"/>
          <w:szCs w:val="20"/>
          <w:lang w:eastAsia="ar-SA"/>
        </w:rPr>
        <w:t xml:space="preserve"> </w:t>
      </w:r>
      <w:r w:rsidRPr="00B31797">
        <w:rPr>
          <w:rFonts w:ascii="Tahoma" w:hAnsi="Tahoma" w:cs="Tahoma"/>
          <w:sz w:val="20"/>
          <w:szCs w:val="20"/>
          <w:lang w:eastAsia="ar-SA"/>
        </w:rPr>
        <w:t>e</w:t>
      </w:r>
      <w:r w:rsidRPr="00B31797">
        <w:rPr>
          <w:rFonts w:ascii="Tahoma" w:hAnsi="Tahoma" w:cs="Tahoma"/>
          <w:b/>
          <w:color w:val="FF0000"/>
          <w:sz w:val="20"/>
          <w:szCs w:val="20"/>
          <w:lang w:eastAsia="ar-SA"/>
        </w:rPr>
        <w:t xml:space="preserve"> </w:t>
      </w:r>
      <w:r w:rsidRPr="00B31797">
        <w:rPr>
          <w:rFonts w:ascii="Tahoma" w:hAnsi="Tahoma" w:cs="Tahoma"/>
          <w:b/>
          <w:sz w:val="20"/>
          <w:szCs w:val="20"/>
          <w:u w:val="single"/>
          <w:lang w:eastAsia="ar-SA"/>
        </w:rPr>
        <w:t xml:space="preserve">non </w:t>
      </w:r>
      <w:r w:rsidRPr="00B31797">
        <w:rPr>
          <w:rFonts w:ascii="Tahoma" w:hAnsi="Tahoma" w:cs="Tahoma"/>
          <w:b/>
          <w:bCs/>
          <w:sz w:val="20"/>
          <w:szCs w:val="20"/>
          <w:u w:val="single"/>
          <w:lang w:eastAsia="ar-SA"/>
        </w:rPr>
        <w:t>essere</w:t>
      </w:r>
      <w:r w:rsidRPr="00B31797">
        <w:rPr>
          <w:rFonts w:ascii="Tahoma" w:hAnsi="Tahoma" w:cs="Tahoma"/>
          <w:bCs/>
          <w:sz w:val="20"/>
          <w:szCs w:val="20"/>
          <w:lang w:eastAsia="ar-SA"/>
        </w:rPr>
        <w:t xml:space="preserve"> iscritto all’INPS</w:t>
      </w:r>
      <w:r w:rsidRPr="00B31797">
        <w:rPr>
          <w:rFonts w:ascii="Tahoma" w:hAnsi="Tahoma" w:cs="Tahoma"/>
          <w:sz w:val="20"/>
          <w:szCs w:val="20"/>
          <w:lang w:eastAsia="ar-SA"/>
        </w:rPr>
        <w:t xml:space="preserve"> nella categoria agricola;</w:t>
      </w:r>
    </w:p>
    <w:p w:rsidR="00B912E6" w:rsidRPr="00B31797" w:rsidRDefault="00B912E6" w:rsidP="00B912E6">
      <w:pPr>
        <w:suppressAutoHyphens/>
        <w:spacing w:before="360" w:after="360"/>
        <w:jc w:val="both"/>
        <w:rPr>
          <w:rFonts w:ascii="Tahoma" w:hAnsi="Tahoma" w:cs="Tahoma"/>
          <w:b/>
          <w:bCs/>
          <w:sz w:val="20"/>
          <w:szCs w:val="20"/>
          <w:lang w:eastAsia="ar-SA"/>
        </w:rPr>
      </w:pPr>
      <w:r w:rsidRPr="00B31797">
        <w:rPr>
          <w:rFonts w:ascii="Tahoma" w:hAnsi="Tahoma" w:cs="Tahoma"/>
          <w:b/>
          <w:bCs/>
          <w:sz w:val="20"/>
          <w:szCs w:val="20"/>
          <w:lang w:eastAsia="ar-SA"/>
        </w:rPr>
        <w:t>Dichiara inoltre:</w:t>
      </w:r>
    </w:p>
    <w:p w:rsidR="00B912E6" w:rsidRPr="00B31797" w:rsidRDefault="00B912E6" w:rsidP="00B912E6">
      <w:pPr>
        <w:numPr>
          <w:ilvl w:val="0"/>
          <w:numId w:val="1"/>
        </w:numPr>
        <w:tabs>
          <w:tab w:val="left" w:pos="360"/>
        </w:tabs>
        <w:suppressAutoHyphens/>
        <w:spacing w:after="360"/>
        <w:ind w:left="357" w:hanging="357"/>
        <w:jc w:val="both"/>
        <w:rPr>
          <w:rFonts w:ascii="Tahoma" w:hAnsi="Tahoma" w:cs="Tahoma"/>
          <w:b/>
          <w:bCs/>
          <w:sz w:val="20"/>
          <w:szCs w:val="20"/>
          <w:lang w:eastAsia="ar-SA"/>
        </w:rPr>
      </w:pPr>
      <w:r w:rsidRPr="00B31797">
        <w:rPr>
          <w:rFonts w:ascii="Tahoma" w:hAnsi="Tahoma" w:cs="Tahoma"/>
          <w:b/>
          <w:bCs/>
          <w:sz w:val="20"/>
          <w:szCs w:val="20"/>
          <w:lang w:eastAsia="ar-SA"/>
        </w:rPr>
        <w:t>Che almeno i 2/3 della materia prima lavorata è di produzione aziendale</w:t>
      </w:r>
    </w:p>
    <w:p w:rsidR="00B912E6" w:rsidRPr="00B31797" w:rsidRDefault="00B912E6" w:rsidP="00B912E6">
      <w:pPr>
        <w:numPr>
          <w:ilvl w:val="0"/>
          <w:numId w:val="1"/>
        </w:numPr>
        <w:tabs>
          <w:tab w:val="left" w:pos="360"/>
        </w:tabs>
        <w:suppressAutoHyphens/>
        <w:spacing w:after="480"/>
        <w:ind w:left="357" w:hanging="357"/>
        <w:jc w:val="both"/>
        <w:rPr>
          <w:rFonts w:ascii="Tahoma" w:hAnsi="Tahoma" w:cs="Tahoma"/>
          <w:sz w:val="20"/>
          <w:szCs w:val="20"/>
          <w:lang w:eastAsia="ar-SA"/>
        </w:rPr>
      </w:pPr>
      <w:r w:rsidRPr="00B31797">
        <w:rPr>
          <w:rFonts w:ascii="Tahoma" w:hAnsi="Tahoma" w:cs="Tahoma"/>
          <w:bCs/>
          <w:sz w:val="20"/>
          <w:szCs w:val="20"/>
          <w:lang w:eastAsia="ar-SA"/>
        </w:rPr>
        <w:t>Di essere Giovane agricoltore</w:t>
      </w:r>
      <w:r w:rsidRPr="00B31797">
        <w:rPr>
          <w:rFonts w:ascii="Tahoma" w:hAnsi="Tahoma" w:cs="Tahoma"/>
          <w:sz w:val="20"/>
          <w:szCs w:val="20"/>
          <w:lang w:eastAsia="ar-SA"/>
        </w:rPr>
        <w:t xml:space="preserve">, insediato in agricoltura in qualità di titolare da meno 5 anni, di età compresa tra i 18 e i 40 anni (non ancora compiuti) in possesso della </w:t>
      </w:r>
      <w:r w:rsidRPr="00B31797">
        <w:rPr>
          <w:rFonts w:ascii="Tahoma" w:hAnsi="Tahoma" w:cs="Tahoma"/>
          <w:bCs/>
          <w:sz w:val="20"/>
          <w:szCs w:val="20"/>
          <w:lang w:eastAsia="ar-SA"/>
        </w:rPr>
        <w:t xml:space="preserve">sufficiente capacità professionale prevista dal punto 7.2.1 delle Disposizione attuative </w:t>
      </w:r>
      <w:r w:rsidRPr="00B31797">
        <w:rPr>
          <w:rFonts w:ascii="Tahoma" w:hAnsi="Tahoma" w:cs="Tahoma"/>
          <w:sz w:val="20"/>
          <w:szCs w:val="20"/>
          <w:lang w:eastAsia="ar-SA"/>
        </w:rPr>
        <w:t xml:space="preserve">approvate con Delibera di Giunta della Regione Lombardia </w:t>
      </w:r>
      <w:proofErr w:type="spellStart"/>
      <w:r w:rsidRPr="00B31797">
        <w:rPr>
          <w:rFonts w:ascii="Tahoma" w:hAnsi="Tahoma" w:cs="Tahoma"/>
          <w:sz w:val="20"/>
          <w:szCs w:val="20"/>
          <w:lang w:eastAsia="ar-SA"/>
        </w:rPr>
        <w:t>n°X</w:t>
      </w:r>
      <w:proofErr w:type="spellEnd"/>
      <w:r w:rsidRPr="00B31797">
        <w:rPr>
          <w:rFonts w:ascii="Tahoma" w:hAnsi="Tahoma" w:cs="Tahoma"/>
          <w:sz w:val="20"/>
          <w:szCs w:val="20"/>
          <w:lang w:eastAsia="ar-SA"/>
        </w:rPr>
        <w:t>/3632 del 21/05/2015;</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Che la Domanda di aiuto in</w:t>
      </w:r>
      <w:r>
        <w:rPr>
          <w:rFonts w:ascii="Tahoma" w:hAnsi="Tahoma" w:cs="Tahoma"/>
          <w:sz w:val="20"/>
          <w:szCs w:val="20"/>
          <w:lang w:eastAsia="ar-SA"/>
        </w:rPr>
        <w:t xml:space="preserve"> oggetto riguarda il settore </w:t>
      </w:r>
      <w:r w:rsidRPr="00B31797">
        <w:rPr>
          <w:rFonts w:ascii="Tahoma" w:hAnsi="Tahoma" w:cs="Tahoma"/>
          <w:bCs/>
          <w:i/>
          <w:sz w:val="18"/>
          <w:szCs w:val="18"/>
          <w:lang w:eastAsia="ar-SA"/>
        </w:rPr>
        <w:t>(barrare la voce che interessa)</w:t>
      </w:r>
      <w:r w:rsidRPr="00B31797">
        <w:rPr>
          <w:rFonts w:ascii="Tahoma" w:hAnsi="Tahoma" w:cs="Tahoma"/>
          <w:sz w:val="20"/>
          <w:szCs w:val="20"/>
          <w:lang w:eastAsia="ar-SA"/>
        </w:rPr>
        <w:t>:</w:t>
      </w:r>
    </w:p>
    <w:p w:rsidR="00B912E6" w:rsidRPr="00B31797" w:rsidRDefault="00B912E6" w:rsidP="00B912E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Lattiero-caseario;</w:t>
      </w:r>
    </w:p>
    <w:p w:rsidR="00B912E6" w:rsidRPr="00B31797" w:rsidRDefault="00B912E6" w:rsidP="00B912E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Carne;</w:t>
      </w:r>
    </w:p>
    <w:p w:rsidR="00B912E6" w:rsidRPr="00B31797" w:rsidRDefault="00B912E6" w:rsidP="00B912E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Vinicolo;</w:t>
      </w:r>
    </w:p>
    <w:p w:rsidR="00B912E6" w:rsidRPr="00B31797" w:rsidRDefault="00B912E6" w:rsidP="00B912E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Frutticolo;</w:t>
      </w:r>
    </w:p>
    <w:p w:rsidR="00B912E6" w:rsidRPr="00B31797" w:rsidRDefault="00B912E6" w:rsidP="00B912E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Olio;</w:t>
      </w:r>
    </w:p>
    <w:p w:rsidR="00B912E6" w:rsidRPr="00B31797" w:rsidRDefault="00B912E6" w:rsidP="00B912E6">
      <w:pPr>
        <w:numPr>
          <w:ilvl w:val="0"/>
          <w:numId w:val="1"/>
        </w:numPr>
        <w:tabs>
          <w:tab w:val="num" w:pos="426"/>
        </w:tabs>
        <w:suppressAutoHyphens/>
        <w:ind w:firstLine="284"/>
        <w:jc w:val="both"/>
        <w:rPr>
          <w:rFonts w:ascii="Tahoma" w:hAnsi="Tahoma" w:cs="Tahoma"/>
          <w:sz w:val="20"/>
          <w:szCs w:val="20"/>
          <w:lang w:eastAsia="ar-SA"/>
        </w:rPr>
      </w:pPr>
      <w:r w:rsidRPr="00B31797">
        <w:rPr>
          <w:rFonts w:ascii="Tahoma" w:hAnsi="Tahoma" w:cs="Tahoma"/>
          <w:sz w:val="20"/>
          <w:szCs w:val="20"/>
          <w:lang w:eastAsia="ar-SA"/>
        </w:rPr>
        <w:t>Cerealicolo;</w:t>
      </w:r>
    </w:p>
    <w:p w:rsidR="00B912E6" w:rsidRPr="00B31797" w:rsidRDefault="00B912E6" w:rsidP="00B912E6">
      <w:pPr>
        <w:numPr>
          <w:ilvl w:val="0"/>
          <w:numId w:val="1"/>
        </w:numPr>
        <w:tabs>
          <w:tab w:val="num" w:pos="426"/>
        </w:tabs>
        <w:suppressAutoHyphens/>
        <w:spacing w:after="480"/>
        <w:ind w:firstLine="284"/>
        <w:jc w:val="both"/>
        <w:rPr>
          <w:rFonts w:ascii="Tahoma" w:hAnsi="Tahoma" w:cs="Tahoma"/>
          <w:sz w:val="20"/>
          <w:szCs w:val="20"/>
          <w:lang w:eastAsia="ar-SA"/>
        </w:rPr>
      </w:pPr>
      <w:r w:rsidRPr="00B31797">
        <w:rPr>
          <w:rFonts w:ascii="Tahoma" w:hAnsi="Tahoma" w:cs="Tahoma"/>
          <w:sz w:val="20"/>
          <w:szCs w:val="20"/>
          <w:lang w:eastAsia="ar-SA"/>
        </w:rPr>
        <w:t>Apistico.</w:t>
      </w:r>
    </w:p>
    <w:p w:rsidR="00B912E6" w:rsidRPr="00B31797" w:rsidRDefault="00B912E6" w:rsidP="00B912E6">
      <w:pPr>
        <w:numPr>
          <w:ilvl w:val="0"/>
          <w:numId w:val="1"/>
        </w:numPr>
        <w:tabs>
          <w:tab w:val="left" w:pos="360"/>
        </w:tabs>
        <w:suppressAutoHyphens/>
        <w:spacing w:after="120"/>
        <w:ind w:left="357" w:hanging="357"/>
        <w:jc w:val="both"/>
        <w:rPr>
          <w:rFonts w:ascii="Tahoma" w:hAnsi="Tahoma" w:cs="Tahoma"/>
          <w:bCs/>
          <w:i/>
          <w:sz w:val="18"/>
          <w:szCs w:val="18"/>
          <w:lang w:eastAsia="ar-SA"/>
        </w:rPr>
      </w:pPr>
      <w:r w:rsidRPr="00B31797">
        <w:rPr>
          <w:rFonts w:ascii="Tahoma" w:hAnsi="Tahoma" w:cs="Tahoma"/>
          <w:bCs/>
          <w:sz w:val="20"/>
          <w:szCs w:val="20"/>
          <w:u w:val="single"/>
          <w:lang w:eastAsia="ar-SA"/>
        </w:rPr>
        <w:t>Che l’attrezzatura che intende acquistare, non è di sostituzione in quanto</w:t>
      </w:r>
      <w:r w:rsidRPr="00B31797">
        <w:rPr>
          <w:rFonts w:ascii="Tahoma" w:hAnsi="Tahoma" w:cs="Tahoma"/>
          <w:bCs/>
          <w:sz w:val="18"/>
          <w:szCs w:val="18"/>
          <w:lang w:eastAsia="ar-SA"/>
        </w:rPr>
        <w:t>:</w:t>
      </w:r>
      <w:r w:rsidRPr="00B31797">
        <w:rPr>
          <w:rFonts w:ascii="Tahoma" w:hAnsi="Tahoma" w:cs="Tahoma"/>
          <w:bCs/>
          <w:i/>
          <w:sz w:val="18"/>
          <w:szCs w:val="18"/>
          <w:lang w:eastAsia="ar-SA"/>
        </w:rPr>
        <w:t>(barrare la voce che interessa)</w:t>
      </w:r>
    </w:p>
    <w:p w:rsidR="00B912E6" w:rsidRPr="00B31797" w:rsidRDefault="00B912E6" w:rsidP="00B912E6">
      <w:pPr>
        <w:numPr>
          <w:ilvl w:val="0"/>
          <w:numId w:val="1"/>
        </w:numPr>
        <w:tabs>
          <w:tab w:val="left" w:pos="709"/>
        </w:tabs>
        <w:suppressAutoHyphens/>
        <w:spacing w:after="120"/>
        <w:ind w:left="709" w:hanging="425"/>
        <w:jc w:val="both"/>
        <w:rPr>
          <w:rFonts w:ascii="Tahoma" w:hAnsi="Tahoma" w:cs="Tahoma"/>
          <w:bCs/>
          <w:sz w:val="20"/>
          <w:szCs w:val="20"/>
          <w:lang w:eastAsia="ar-SA"/>
        </w:rPr>
      </w:pPr>
      <w:r w:rsidRPr="00B31797">
        <w:rPr>
          <w:rFonts w:ascii="Tahoma" w:hAnsi="Tahoma" w:cs="Tahoma"/>
          <w:bCs/>
          <w:sz w:val="20"/>
          <w:szCs w:val="20"/>
          <w:lang w:eastAsia="ar-SA"/>
        </w:rPr>
        <w:t>L’azienda non ha avuto in dotazione macchine con la stessa funzione dell’attrezzatura che intende acquistare;</w:t>
      </w:r>
    </w:p>
    <w:p w:rsidR="00B912E6" w:rsidRPr="00B31797" w:rsidRDefault="00B912E6" w:rsidP="00B912E6">
      <w:pPr>
        <w:numPr>
          <w:ilvl w:val="0"/>
          <w:numId w:val="1"/>
        </w:numPr>
        <w:tabs>
          <w:tab w:val="left" w:pos="709"/>
        </w:tabs>
        <w:suppressAutoHyphens/>
        <w:spacing w:after="480" w:line="360" w:lineRule="auto"/>
        <w:ind w:left="709" w:hanging="425"/>
        <w:jc w:val="both"/>
        <w:rPr>
          <w:rFonts w:ascii="Tahoma" w:hAnsi="Tahoma" w:cs="Tahoma"/>
          <w:bCs/>
          <w:sz w:val="20"/>
          <w:szCs w:val="20"/>
          <w:lang w:eastAsia="ar-SA"/>
        </w:rPr>
      </w:pPr>
      <w:r w:rsidRPr="00B31797">
        <w:rPr>
          <w:rFonts w:ascii="Tahoma" w:hAnsi="Tahoma" w:cs="Tahoma"/>
          <w:bCs/>
          <w:sz w:val="20"/>
          <w:szCs w:val="20"/>
          <w:lang w:eastAsia="ar-SA"/>
        </w:rPr>
        <w:t>L’attrezzatura che intende acquistare svolge la stessa funzione del___________________________________________________________già in dotazione all’Azienda, ma differisce per tecnologia/innovazione in quanto_____________________________________________________________________________________________________________________________________________________________;</w:t>
      </w:r>
    </w:p>
    <w:p w:rsidR="00B912E6" w:rsidRPr="00B31797" w:rsidRDefault="00B912E6" w:rsidP="00B912E6">
      <w:pPr>
        <w:numPr>
          <w:ilvl w:val="0"/>
          <w:numId w:val="1"/>
        </w:numPr>
        <w:tabs>
          <w:tab w:val="left" w:pos="360"/>
        </w:tabs>
        <w:suppressAutoHyphens/>
        <w:spacing w:before="180" w:after="180"/>
        <w:ind w:left="357" w:hanging="357"/>
        <w:jc w:val="both"/>
        <w:rPr>
          <w:rFonts w:ascii="Tahoma" w:hAnsi="Tahoma" w:cs="Tahoma"/>
          <w:bCs/>
          <w:sz w:val="20"/>
          <w:szCs w:val="20"/>
          <w:lang w:eastAsia="ar-SA"/>
        </w:rPr>
      </w:pPr>
      <w:r w:rsidRPr="00B31797">
        <w:rPr>
          <w:rFonts w:ascii="Tahoma" w:hAnsi="Tahoma" w:cs="Tahoma"/>
          <w:bCs/>
          <w:sz w:val="20"/>
          <w:szCs w:val="20"/>
          <w:lang w:eastAsia="ar-SA"/>
        </w:rPr>
        <w:t>Di possedere, non essendo il richiedente proprietario del terreno-fabbricato oggetto di intervento, l’autorizzazione del proprietario ad effettuare gli interventi oggetto della domanda;</w:t>
      </w:r>
    </w:p>
    <w:p w:rsidR="00B912E6" w:rsidRPr="00B31797" w:rsidRDefault="00B912E6" w:rsidP="00B912E6">
      <w:pPr>
        <w:numPr>
          <w:ilvl w:val="0"/>
          <w:numId w:val="1"/>
        </w:numPr>
        <w:suppressAutoHyphens/>
        <w:spacing w:before="240" w:after="240" w:line="360" w:lineRule="auto"/>
        <w:ind w:left="357" w:hanging="357"/>
        <w:jc w:val="both"/>
        <w:rPr>
          <w:rFonts w:ascii="Tahoma" w:hAnsi="Tahoma" w:cs="Tahoma"/>
          <w:sz w:val="20"/>
          <w:szCs w:val="20"/>
          <w:lang w:eastAsia="ar-SA"/>
        </w:rPr>
      </w:pPr>
      <w:r w:rsidRPr="00B31797">
        <w:rPr>
          <w:rFonts w:ascii="Tahoma" w:hAnsi="Tahoma" w:cs="Tahoma"/>
          <w:sz w:val="20"/>
          <w:szCs w:val="20"/>
          <w:lang w:eastAsia="ar-SA"/>
        </w:rPr>
        <w:t>Di avere richiesto per gli interventi previsti dalla misura, il finanziamento anc</w:t>
      </w:r>
      <w:r>
        <w:rPr>
          <w:rFonts w:ascii="Tahoma" w:hAnsi="Tahoma" w:cs="Tahoma"/>
          <w:sz w:val="20"/>
          <w:szCs w:val="20"/>
          <w:lang w:eastAsia="ar-SA"/>
        </w:rPr>
        <w:t xml:space="preserve">he con altre “fonti di aiuto”, </w:t>
      </w:r>
      <w:r w:rsidRPr="00B31797">
        <w:rPr>
          <w:rFonts w:ascii="Tahoma" w:hAnsi="Tahoma" w:cs="Tahoma"/>
          <w:sz w:val="20"/>
          <w:szCs w:val="20"/>
          <w:lang w:eastAsia="ar-SA"/>
        </w:rPr>
        <w:t xml:space="preserve">quali quelle di seguito </w:t>
      </w:r>
      <w:proofErr w:type="gramStart"/>
      <w:r w:rsidRPr="00B31797">
        <w:rPr>
          <w:rFonts w:ascii="Tahoma" w:hAnsi="Tahoma" w:cs="Tahoma"/>
          <w:sz w:val="20"/>
          <w:szCs w:val="20"/>
          <w:lang w:eastAsia="ar-SA"/>
        </w:rPr>
        <w:t>specificate:_</w:t>
      </w:r>
      <w:proofErr w:type="gramEnd"/>
      <w:r w:rsidRPr="00B31797">
        <w:rPr>
          <w:rFonts w:ascii="Tahoma" w:hAnsi="Tahoma" w:cs="Tahoma"/>
          <w:sz w:val="20"/>
          <w:szCs w:val="20"/>
          <w:lang w:eastAsia="ar-SA"/>
        </w:rPr>
        <w:t>________________________________________________________ ____________________________________________________________________________________;</w:t>
      </w:r>
    </w:p>
    <w:p w:rsidR="00B912E6" w:rsidRPr="00B31797" w:rsidRDefault="00B912E6" w:rsidP="00B912E6">
      <w:pPr>
        <w:suppressAutoHyphens/>
        <w:spacing w:before="240" w:after="240" w:line="360" w:lineRule="auto"/>
        <w:jc w:val="both"/>
        <w:rPr>
          <w:rFonts w:ascii="Tahoma" w:hAnsi="Tahoma" w:cs="Tahoma"/>
          <w:sz w:val="20"/>
          <w:szCs w:val="20"/>
          <w:lang w:eastAsia="ar-SA"/>
        </w:rPr>
      </w:pPr>
    </w:p>
    <w:p w:rsidR="00B912E6" w:rsidRPr="00B31797" w:rsidRDefault="00B912E6" w:rsidP="00B912E6">
      <w:pPr>
        <w:numPr>
          <w:ilvl w:val="0"/>
          <w:numId w:val="4"/>
        </w:numPr>
        <w:tabs>
          <w:tab w:val="left" w:pos="360"/>
        </w:tabs>
        <w:suppressAutoHyphens/>
        <w:spacing w:before="180" w:after="180"/>
        <w:jc w:val="both"/>
        <w:rPr>
          <w:rFonts w:ascii="Tahoma" w:hAnsi="Tahoma" w:cs="Tahoma"/>
          <w:b/>
          <w:bCs/>
          <w:sz w:val="20"/>
          <w:szCs w:val="20"/>
          <w:lang w:eastAsia="ar-SA"/>
        </w:rPr>
      </w:pPr>
      <w:r w:rsidRPr="00B31797">
        <w:rPr>
          <w:rFonts w:ascii="Tahoma" w:hAnsi="Tahoma" w:cs="Tahoma"/>
          <w:b/>
          <w:bCs/>
          <w:sz w:val="20"/>
          <w:szCs w:val="20"/>
          <w:lang w:eastAsia="ar-SA"/>
        </w:rPr>
        <w:t>Che le informazioni riportate nel fascicolo aziendale sono veritiere ed aggiornate in occasione della presentazione della domanda di aiuto.</w:t>
      </w:r>
    </w:p>
    <w:p w:rsidR="00B912E6" w:rsidRPr="00B31797" w:rsidRDefault="00B912E6" w:rsidP="00B912E6">
      <w:pPr>
        <w:numPr>
          <w:ilvl w:val="0"/>
          <w:numId w:val="4"/>
        </w:numPr>
        <w:tabs>
          <w:tab w:val="left" w:pos="360"/>
        </w:tabs>
        <w:suppressAutoHyphens/>
        <w:spacing w:before="180" w:after="180"/>
        <w:jc w:val="both"/>
        <w:rPr>
          <w:rFonts w:ascii="Tahoma" w:hAnsi="Tahoma" w:cs="Tahoma"/>
          <w:b/>
          <w:sz w:val="20"/>
          <w:szCs w:val="20"/>
          <w:lang w:eastAsia="ar-SA"/>
        </w:rPr>
      </w:pPr>
      <w:r w:rsidRPr="00B31797">
        <w:rPr>
          <w:rFonts w:ascii="Tahoma" w:hAnsi="Tahoma" w:cs="Tahoma"/>
          <w:b/>
          <w:sz w:val="20"/>
          <w:szCs w:val="20"/>
          <w:lang w:eastAsia="ar-SA"/>
        </w:rPr>
        <w:t>Di essere stato informato e di essere consapevole di non dover effettuare alcun versamento o pagamento in contanti, ma con sistemi che consentano la tracciabilità del pagamento;</w:t>
      </w:r>
    </w:p>
    <w:p w:rsidR="00B912E6" w:rsidRPr="00B31797" w:rsidRDefault="00B912E6" w:rsidP="00B912E6">
      <w:pPr>
        <w:numPr>
          <w:ilvl w:val="0"/>
          <w:numId w:val="4"/>
        </w:numPr>
        <w:tabs>
          <w:tab w:val="left" w:pos="360"/>
        </w:tabs>
        <w:suppressAutoHyphens/>
        <w:spacing w:before="180" w:after="180"/>
        <w:jc w:val="both"/>
        <w:rPr>
          <w:rFonts w:ascii="Tahoma" w:hAnsi="Tahoma" w:cs="Tahoma"/>
          <w:b/>
          <w:bCs/>
          <w:sz w:val="20"/>
          <w:szCs w:val="20"/>
          <w:lang w:eastAsia="ar-SA"/>
        </w:rPr>
      </w:pPr>
      <w:r w:rsidRPr="00B31797">
        <w:rPr>
          <w:rFonts w:ascii="Tahoma" w:hAnsi="Tahoma" w:cs="Tahoma"/>
          <w:b/>
          <w:bCs/>
          <w:sz w:val="20"/>
          <w:szCs w:val="20"/>
          <w:lang w:eastAsia="ar-SA"/>
        </w:rPr>
        <w:t>Che quanto esposto nella presente scheda risponde al vero, ai sensi e per gli effetti del D.P.R. n. 445/200;</w:t>
      </w:r>
    </w:p>
    <w:p w:rsidR="00B912E6" w:rsidRPr="00B31797" w:rsidRDefault="00B912E6" w:rsidP="00B912E6">
      <w:pPr>
        <w:suppressAutoHyphens/>
        <w:spacing w:before="600" w:after="180"/>
        <w:jc w:val="both"/>
        <w:rPr>
          <w:rFonts w:ascii="Tahoma" w:hAnsi="Tahoma" w:cs="Tahoma"/>
          <w:b/>
          <w:bCs/>
          <w:sz w:val="20"/>
          <w:szCs w:val="20"/>
          <w:lang w:eastAsia="ar-SA"/>
        </w:rPr>
      </w:pPr>
    </w:p>
    <w:p w:rsidR="00B912E6" w:rsidRPr="00B31797" w:rsidRDefault="00B912E6" w:rsidP="00B912E6">
      <w:pPr>
        <w:suppressAutoHyphens/>
        <w:jc w:val="both"/>
        <w:rPr>
          <w:rFonts w:ascii="Tahoma" w:hAnsi="Tahoma" w:cs="Tahoma"/>
          <w:sz w:val="20"/>
          <w:szCs w:val="20"/>
          <w:lang w:eastAsia="ar-SA"/>
        </w:rPr>
      </w:pPr>
    </w:p>
    <w:p w:rsidR="00B912E6" w:rsidRPr="00B31797" w:rsidRDefault="00B912E6" w:rsidP="00B912E6">
      <w:pPr>
        <w:suppressAutoHyphens/>
        <w:jc w:val="both"/>
        <w:rPr>
          <w:rFonts w:ascii="Tahoma" w:hAnsi="Tahoma" w:cs="Tahoma"/>
          <w:sz w:val="20"/>
          <w:szCs w:val="20"/>
          <w:lang w:eastAsia="ar-SA"/>
        </w:rPr>
      </w:pPr>
      <w:r w:rsidRPr="00B31797">
        <w:rPr>
          <w:rFonts w:ascii="Tahoma" w:hAnsi="Tahoma" w:cs="Tahoma"/>
          <w:sz w:val="20"/>
          <w:szCs w:val="20"/>
          <w:lang w:eastAsia="ar-SA"/>
        </w:rPr>
        <w:t>Luogo, ________________Data, __________________</w:t>
      </w:r>
    </w:p>
    <w:tbl>
      <w:tblPr>
        <w:tblW w:w="9778" w:type="dxa"/>
        <w:tblLayout w:type="fixed"/>
        <w:tblCellMar>
          <w:left w:w="70" w:type="dxa"/>
          <w:right w:w="70" w:type="dxa"/>
        </w:tblCellMar>
        <w:tblLook w:val="0000" w:firstRow="0" w:lastRow="0" w:firstColumn="0" w:lastColumn="0" w:noHBand="0" w:noVBand="0"/>
      </w:tblPr>
      <w:tblGrid>
        <w:gridCol w:w="3259"/>
        <w:gridCol w:w="3259"/>
        <w:gridCol w:w="3260"/>
      </w:tblGrid>
      <w:tr w:rsidR="00B912E6" w:rsidRPr="00B31797" w:rsidTr="00D65525">
        <w:tc>
          <w:tcPr>
            <w:tcW w:w="3259" w:type="dxa"/>
          </w:tcPr>
          <w:p w:rsidR="00B912E6" w:rsidRPr="00B31797" w:rsidRDefault="00B912E6" w:rsidP="00D65525">
            <w:pPr>
              <w:suppressAutoHyphens/>
              <w:snapToGrid w:val="0"/>
              <w:jc w:val="center"/>
              <w:rPr>
                <w:rFonts w:ascii="Tahoma" w:hAnsi="Tahoma" w:cs="Tahoma"/>
                <w:sz w:val="20"/>
                <w:szCs w:val="20"/>
                <w:lang w:eastAsia="ar-SA"/>
              </w:rPr>
            </w:pPr>
          </w:p>
        </w:tc>
        <w:tc>
          <w:tcPr>
            <w:tcW w:w="3259" w:type="dxa"/>
          </w:tcPr>
          <w:p w:rsidR="00B912E6" w:rsidRPr="00B31797" w:rsidRDefault="00B912E6" w:rsidP="00D65525">
            <w:pPr>
              <w:suppressAutoHyphens/>
              <w:snapToGrid w:val="0"/>
              <w:jc w:val="both"/>
              <w:rPr>
                <w:rFonts w:ascii="Tahoma" w:hAnsi="Tahoma" w:cs="Tahoma"/>
                <w:sz w:val="20"/>
                <w:szCs w:val="20"/>
                <w:lang w:eastAsia="ar-SA"/>
              </w:rPr>
            </w:pPr>
          </w:p>
        </w:tc>
        <w:tc>
          <w:tcPr>
            <w:tcW w:w="3260" w:type="dxa"/>
          </w:tcPr>
          <w:p w:rsidR="00B912E6" w:rsidRPr="00B31797" w:rsidRDefault="00B912E6" w:rsidP="00D65525">
            <w:pPr>
              <w:keepNext/>
              <w:tabs>
                <w:tab w:val="left" w:pos="0"/>
              </w:tabs>
              <w:suppressAutoHyphens/>
              <w:snapToGrid w:val="0"/>
              <w:outlineLvl w:val="0"/>
              <w:rPr>
                <w:rFonts w:ascii="Tahoma" w:hAnsi="Tahoma" w:cs="Tahoma"/>
                <w:sz w:val="20"/>
                <w:szCs w:val="20"/>
                <w:lang w:eastAsia="ar-SA"/>
              </w:rPr>
            </w:pPr>
          </w:p>
          <w:p w:rsidR="00B912E6" w:rsidRPr="00B31797" w:rsidRDefault="00B912E6" w:rsidP="00D65525">
            <w:pPr>
              <w:suppressAutoHyphens/>
              <w:rPr>
                <w:sz w:val="20"/>
                <w:szCs w:val="20"/>
                <w:lang w:eastAsia="ar-SA"/>
              </w:rPr>
            </w:pPr>
          </w:p>
          <w:p w:rsidR="00B912E6" w:rsidRPr="00B31797" w:rsidRDefault="00B912E6" w:rsidP="00B912E6">
            <w:pPr>
              <w:keepNext/>
              <w:numPr>
                <w:ilvl w:val="0"/>
                <w:numId w:val="2"/>
              </w:numPr>
              <w:tabs>
                <w:tab w:val="left" w:pos="0"/>
              </w:tabs>
              <w:suppressAutoHyphens/>
              <w:snapToGrid w:val="0"/>
              <w:ind w:hanging="918"/>
              <w:jc w:val="center"/>
              <w:outlineLvl w:val="0"/>
              <w:rPr>
                <w:rFonts w:ascii="Tahoma" w:hAnsi="Tahoma" w:cs="Tahoma"/>
                <w:sz w:val="20"/>
                <w:szCs w:val="20"/>
                <w:lang w:eastAsia="ar-SA"/>
              </w:rPr>
            </w:pPr>
            <w:r w:rsidRPr="00B31797">
              <w:rPr>
                <w:rFonts w:ascii="Tahoma" w:hAnsi="Tahoma" w:cs="Tahoma"/>
                <w:sz w:val="20"/>
                <w:szCs w:val="20"/>
                <w:lang w:eastAsia="ar-SA"/>
              </w:rPr>
              <w:t>Firma del Richiedente</w:t>
            </w:r>
          </w:p>
        </w:tc>
      </w:tr>
    </w:tbl>
    <w:p w:rsidR="00B912E6" w:rsidRPr="00B31797" w:rsidRDefault="00B912E6" w:rsidP="00B912E6">
      <w:pPr>
        <w:suppressAutoHyphens/>
        <w:ind w:left="4956" w:firstLine="708"/>
        <w:jc w:val="center"/>
        <w:rPr>
          <w:rFonts w:ascii="Calibri" w:hAnsi="Calibri" w:cs="Calibri"/>
          <w:i/>
          <w:sz w:val="22"/>
          <w:szCs w:val="22"/>
          <w:lang w:eastAsia="ar-SA"/>
        </w:rPr>
      </w:pPr>
      <w:r w:rsidRPr="00B31797">
        <w:rPr>
          <w:rFonts w:ascii="Calibri" w:hAnsi="Calibri" w:cs="Calibri"/>
          <w:i/>
          <w:sz w:val="22"/>
          <w:szCs w:val="22"/>
          <w:lang w:eastAsia="ar-SA"/>
        </w:rPr>
        <w:t>(Documento firmato digitalmente)</w:t>
      </w:r>
    </w:p>
    <w:p w:rsidR="00B912E6" w:rsidRPr="00B31797" w:rsidRDefault="00B912E6" w:rsidP="00B912E6">
      <w:pPr>
        <w:suppressAutoHyphens/>
        <w:jc w:val="both"/>
        <w:rPr>
          <w:rFonts w:ascii="Tahoma" w:hAnsi="Tahoma" w:cs="Tahoma"/>
          <w:sz w:val="20"/>
          <w:szCs w:val="20"/>
          <w:lang w:eastAsia="ar-SA"/>
        </w:rPr>
      </w:pPr>
    </w:p>
    <w:p w:rsidR="00B912E6" w:rsidRPr="00B31797" w:rsidRDefault="00B912E6" w:rsidP="00B912E6">
      <w:pPr>
        <w:suppressAutoHyphens/>
        <w:jc w:val="both"/>
        <w:rPr>
          <w:rFonts w:ascii="Tahoma" w:hAnsi="Tahoma" w:cs="Tahoma"/>
          <w:sz w:val="20"/>
          <w:szCs w:val="20"/>
          <w:lang w:eastAsia="ar-SA"/>
        </w:rPr>
      </w:pPr>
    </w:p>
    <w:p w:rsidR="00B912E6" w:rsidRPr="00B31797" w:rsidRDefault="00B912E6" w:rsidP="00B912E6">
      <w:pPr>
        <w:suppressAutoHyphens/>
        <w:jc w:val="both"/>
        <w:rPr>
          <w:rFonts w:ascii="Tahoma" w:hAnsi="Tahoma" w:cs="Tahoma"/>
          <w:sz w:val="20"/>
          <w:szCs w:val="20"/>
          <w:lang w:eastAsia="ar-SA"/>
        </w:rPr>
      </w:pPr>
    </w:p>
    <w:p w:rsidR="00B912E6" w:rsidRPr="00B31797" w:rsidRDefault="00B912E6" w:rsidP="00B912E6">
      <w:pPr>
        <w:suppressAutoHyphens/>
        <w:jc w:val="both"/>
        <w:rPr>
          <w:rFonts w:ascii="Tahoma" w:hAnsi="Tahoma" w:cs="Tahoma"/>
          <w:sz w:val="20"/>
          <w:szCs w:val="20"/>
          <w:lang w:eastAsia="ar-SA"/>
        </w:rPr>
      </w:pPr>
    </w:p>
    <w:p w:rsidR="00B912E6" w:rsidRPr="00B31797" w:rsidRDefault="00B912E6" w:rsidP="00B912E6">
      <w:pPr>
        <w:suppressAutoHyphens/>
        <w:jc w:val="both"/>
        <w:rPr>
          <w:rFonts w:ascii="Tahoma" w:hAnsi="Tahoma" w:cs="Tahoma"/>
          <w:sz w:val="20"/>
          <w:szCs w:val="20"/>
          <w:lang w:eastAsia="ar-SA"/>
        </w:rPr>
      </w:pPr>
    </w:p>
    <w:p w:rsidR="00E278DF" w:rsidRDefault="00B912E6" w:rsidP="00B912E6">
      <w:r w:rsidRPr="00B31797">
        <w:rPr>
          <w:rFonts w:ascii="Tahoma" w:hAnsi="Tahoma" w:cs="Tahoma"/>
          <w:sz w:val="18"/>
          <w:szCs w:val="18"/>
          <w:lang w:eastAsia="ar-SA"/>
        </w:rPr>
        <w:t>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bookmarkStart w:id="0" w:name="_GoBack"/>
      <w:bookmarkEnd w:id="0"/>
    </w:p>
    <w:sectPr w:rsidR="00E278D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2E6" w:rsidRDefault="00B912E6" w:rsidP="00B912E6">
      <w:r>
        <w:separator/>
      </w:r>
    </w:p>
  </w:endnote>
  <w:endnote w:type="continuationSeparator" w:id="0">
    <w:p w:rsidR="00B912E6" w:rsidRDefault="00B912E6" w:rsidP="00B91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2E6" w:rsidRDefault="00B912E6" w:rsidP="00B912E6">
      <w:r>
        <w:separator/>
      </w:r>
    </w:p>
  </w:footnote>
  <w:footnote w:type="continuationSeparator" w:id="0">
    <w:p w:rsidR="00B912E6" w:rsidRDefault="00B912E6" w:rsidP="00B912E6">
      <w:r>
        <w:continuationSeparator/>
      </w:r>
    </w:p>
  </w:footnote>
  <w:footnote w:id="1">
    <w:p w:rsidR="00B912E6" w:rsidRPr="00B45253" w:rsidRDefault="00B912E6" w:rsidP="00B912E6">
      <w:pPr>
        <w:pStyle w:val="Testonotaapidipagina"/>
        <w:rPr>
          <w:sz w:val="16"/>
          <w:szCs w:val="16"/>
        </w:rPr>
      </w:pPr>
      <w:r w:rsidRPr="00B45253">
        <w:rPr>
          <w:rStyle w:val="Rimandonotaapidipagina"/>
          <w:sz w:val="16"/>
          <w:szCs w:val="16"/>
        </w:rPr>
        <w:footnoteRef/>
      </w:r>
      <w:r w:rsidRPr="00B45253">
        <w:rPr>
          <w:sz w:val="16"/>
          <w:szCs w:val="16"/>
        </w:rPr>
        <w:t xml:space="preserve"> Consultabile sul sito web della Direzione Generale Salute della Regione Lombardia (www.sanita.regione.lombardia.it).</w:t>
      </w:r>
    </w:p>
  </w:footnote>
  <w:footnote w:id="2">
    <w:p w:rsidR="00B912E6" w:rsidRPr="003F306E" w:rsidRDefault="00B912E6" w:rsidP="00B912E6">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In linea con quanto indicato dall’art. 2 (34) del Reg. (UE) n. 702/2014, si definiscono giovani agricoltori le persone fisiche di età non superiore a 40 anni alla data della presentazione della domanda di aiuto, con adeguate qualifiche e competenze professionali e che si insediano per la prima volta in un’azienda agricola in qualità di capo dell’azienda.</w:t>
      </w:r>
    </w:p>
  </w:footnote>
  <w:footnote w:id="3">
    <w:p w:rsidR="00B912E6" w:rsidRPr="003F306E" w:rsidRDefault="00B912E6" w:rsidP="00B912E6">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Reg. (UE) n. 702/2014 art. 14 comma 9 lettera d.</w:t>
      </w:r>
    </w:p>
  </w:footnote>
  <w:footnote w:id="4">
    <w:p w:rsidR="00B912E6" w:rsidRPr="00B45253" w:rsidRDefault="00B912E6" w:rsidP="00B912E6">
      <w:pPr>
        <w:pStyle w:val="Testonotaapidipagina"/>
        <w:rPr>
          <w:rFonts w:cs="Tahoma"/>
          <w:sz w:val="16"/>
          <w:szCs w:val="16"/>
        </w:rPr>
      </w:pPr>
      <w:r w:rsidRPr="00B45253">
        <w:rPr>
          <w:rStyle w:val="Rimandonotaapidipagina"/>
          <w:rFonts w:cs="Tahoma"/>
          <w:sz w:val="16"/>
          <w:szCs w:val="16"/>
        </w:rPr>
        <w:footnoteRef/>
      </w:r>
      <w:r w:rsidRPr="00B45253">
        <w:rPr>
          <w:rFonts w:cs="Tahoma"/>
          <w:sz w:val="16"/>
          <w:szCs w:val="16"/>
        </w:rPr>
        <w:t xml:space="preserve"> Non sono considerati investimenti di sostituzione e quindi sono ammissibili quelli che comportino un risparmio energetico o la protezione dell’ambiente. Non sono inoltre considerati investimenti di sostituzione e quindi sono anch’essi ammissibili la demolizione completa dei fabbricati di un’azienda con almeno 30 anni di vita e la loro sostituzione con fabbricati moderni e il recupero completo dei fabbricati aziendali. Il recupero è considerato completo se il suo costo ammonta almeno al 50% del valore del nuovo fabbricato.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pPr>
    </w:lvl>
    <w:lvl w:ilvl="1">
      <w:start w:val="1"/>
      <w:numFmt w:val="none"/>
      <w:pStyle w:val="Titolo2"/>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11"/>
    <w:multiLevelType w:val="singleLevel"/>
    <w:tmpl w:val="4ECC4ADC"/>
    <w:lvl w:ilvl="0">
      <w:start w:val="1"/>
      <w:numFmt w:val="bullet"/>
      <w:lvlText w:val=""/>
      <w:lvlJc w:val="left"/>
      <w:pPr>
        <w:ind w:left="360" w:hanging="360"/>
      </w:pPr>
      <w:rPr>
        <w:rFonts w:ascii="Wingdings" w:hAnsi="Wingdings" w:hint="default"/>
        <w:sz w:val="24"/>
        <w:szCs w:val="24"/>
      </w:rPr>
    </w:lvl>
  </w:abstractNum>
  <w:abstractNum w:abstractNumId="2" w15:restartNumberingAfterBreak="0">
    <w:nsid w:val="03BE5288"/>
    <w:multiLevelType w:val="hybridMultilevel"/>
    <w:tmpl w:val="E3DE6EA4"/>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6E3B2567"/>
    <w:multiLevelType w:val="hybridMultilevel"/>
    <w:tmpl w:val="20604526"/>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2E6"/>
    <w:rsid w:val="00B912E6"/>
    <w:rsid w:val="00E278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75CCBEE1-B4E6-454B-AAE5-0DD5EE3DC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912E6"/>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B912E6"/>
    <w:pPr>
      <w:keepNext/>
      <w:numPr>
        <w:numId w:val="2"/>
      </w:numPr>
      <w:tabs>
        <w:tab w:val="clear" w:pos="0"/>
      </w:tabs>
      <w:outlineLvl w:val="0"/>
    </w:pPr>
    <w:rPr>
      <w:rFonts w:ascii="Tahoma" w:eastAsia="Arial Unicode MS" w:hAnsi="Tahoma" w:cs="Tahoma"/>
      <w:b/>
      <w:szCs w:val="20"/>
    </w:rPr>
  </w:style>
  <w:style w:type="paragraph" w:styleId="Titolo2">
    <w:name w:val="heading 2"/>
    <w:aliases w:val="Tit. 2,2 Heading,2ndOrd (A.),Appendix Title,ah1,A1,Main Hd,Second-Order Heading,CAPITOLO,Tit2,Paragrafo,H2,Attribute Heading 2,Chapter Number/Appendix Letter,chn,h2,Level 2 Topic Heading,(1.1,1.2,1.3 etc),Prophead 2,2,A,A.B.C.,R2,H21,heading"/>
    <w:basedOn w:val="Normale"/>
    <w:next w:val="Normale"/>
    <w:link w:val="Titolo2Carattere"/>
    <w:qFormat/>
    <w:rsid w:val="00B912E6"/>
    <w:pPr>
      <w:keepNext/>
      <w:numPr>
        <w:ilvl w:val="1"/>
        <w:numId w:val="2"/>
      </w:numPr>
      <w:tabs>
        <w:tab w:val="clear" w:pos="0"/>
      </w:tabs>
      <w:outlineLvl w:val="1"/>
    </w:pPr>
    <w:rPr>
      <w:rFonts w:ascii="Verdana" w:hAnsi="Verdana"/>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B912E6"/>
    <w:rPr>
      <w:rFonts w:ascii="Tahoma" w:eastAsia="Arial Unicode MS" w:hAnsi="Tahoma" w:cs="Tahoma"/>
      <w:b/>
      <w:sz w:val="24"/>
      <w:szCs w:val="20"/>
      <w:lang w:eastAsia="it-IT"/>
    </w:rPr>
  </w:style>
  <w:style w:type="character" w:customStyle="1" w:styleId="Titolo2Carattere">
    <w:name w:val="Titolo 2 Carattere"/>
    <w:basedOn w:val="Carpredefinitoparagrafo"/>
    <w:link w:val="Titolo2"/>
    <w:rsid w:val="00B912E6"/>
    <w:rPr>
      <w:rFonts w:ascii="Verdana" w:eastAsia="Times New Roman" w:hAnsi="Verdana" w:cs="Times New Roman"/>
      <w:b/>
      <w:bCs/>
      <w:szCs w:val="24"/>
      <w:lang w:eastAsia="it-IT"/>
    </w:rPr>
  </w:style>
  <w:style w:type="character" w:styleId="Rimandonotaapidipagina">
    <w:name w:val="footnote reference"/>
    <w:aliases w:val="Footnote symbol"/>
    <w:qFormat/>
    <w:rsid w:val="00B912E6"/>
    <w:rPr>
      <w:vertAlign w:val="superscript"/>
    </w:rPr>
  </w:style>
  <w:style w:type="paragraph" w:styleId="Testonotaapidipagina">
    <w:name w:val="footnote text"/>
    <w:basedOn w:val="Normale"/>
    <w:link w:val="TestonotaapidipaginaCarattere"/>
    <w:rsid w:val="00B912E6"/>
    <w:rPr>
      <w:sz w:val="20"/>
      <w:szCs w:val="20"/>
    </w:rPr>
  </w:style>
  <w:style w:type="character" w:customStyle="1" w:styleId="TestonotaapidipaginaCarattere">
    <w:name w:val="Testo nota a piè di pagina Carattere"/>
    <w:basedOn w:val="Carpredefinitoparagrafo"/>
    <w:link w:val="Testonotaapidipagina"/>
    <w:rsid w:val="00B912E6"/>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1324</Words>
  <Characters>7552</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8859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2021-05-06T07:42:00Z</dcterms:created>
  <dcterms:modified xsi:type="dcterms:W3CDTF">2021-05-06T07:42:00Z</dcterms:modified>
</cp:coreProperties>
</file>